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56F" w:rsidRPr="00BA42AD" w:rsidRDefault="0039756F" w:rsidP="00CE2CE6">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rsidR="0039756F" w:rsidRDefault="0039756F" w:rsidP="00CE2CE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39756F" w:rsidRPr="008A2EAA" w:rsidRDefault="0039756F" w:rsidP="00CE2CE6">
      <w:pPr>
        <w:jc w:val="center"/>
        <w:outlineLvl w:val="0"/>
        <w:rPr>
          <w:rFonts w:ascii="Arial" w:eastAsia="Times New Roman"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A11E0" w:rsidRPr="004F57F3" w:rsidTr="005A7975">
        <w:tc>
          <w:tcPr>
            <w:tcW w:w="5292" w:type="dxa"/>
            <w:tcBorders>
              <w:right w:val="single" w:sz="4" w:space="0" w:color="auto"/>
            </w:tcBorders>
            <w:vAlign w:val="bottom"/>
          </w:tcPr>
          <w:p w:rsidR="00BA11E0" w:rsidRPr="005C7940" w:rsidRDefault="00BA11E0" w:rsidP="005A7975">
            <w:pPr>
              <w:tabs>
                <w:tab w:val="left" w:pos="720"/>
              </w:tabs>
              <w:spacing w:line="240" w:lineRule="exact"/>
              <w:ind w:right="518"/>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rsidR="00BA11E0" w:rsidRPr="004F57F3" w:rsidRDefault="00BA11E0" w:rsidP="005A7975">
            <w:pPr>
              <w:spacing w:line="220" w:lineRule="exact"/>
              <w:rPr>
                <w:rFonts w:ascii="Arial" w:eastAsia="Times New Roman" w:hAnsi="Arial" w:cs="Arial"/>
                <w:sz w:val="24"/>
                <w:szCs w:val="24"/>
              </w:rPr>
            </w:pPr>
          </w:p>
          <w:p w:rsidR="00BA11E0" w:rsidRPr="004F57F3" w:rsidRDefault="00BA11E0" w:rsidP="005A7975">
            <w:pPr>
              <w:spacing w:line="220" w:lineRule="exact"/>
              <w:rPr>
                <w:rFonts w:ascii="Arial" w:eastAsia="Times New Roman" w:hAnsi="Arial" w:cs="Arial"/>
                <w:sz w:val="24"/>
                <w:szCs w:val="24"/>
              </w:rPr>
            </w:pPr>
          </w:p>
          <w:p w:rsidR="00BA11E0" w:rsidRPr="00CA2792" w:rsidRDefault="00BA11E0" w:rsidP="005A7975">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BA11E0" w:rsidRPr="004F57F3" w:rsidTr="005A7975">
        <w:trPr>
          <w:trHeight w:val="387"/>
        </w:trPr>
        <w:tc>
          <w:tcPr>
            <w:tcW w:w="5292" w:type="dxa"/>
            <w:tcBorders>
              <w:right w:val="single" w:sz="4" w:space="0" w:color="auto"/>
            </w:tcBorders>
            <w:vAlign w:val="bottom"/>
          </w:tcPr>
          <w:p w:rsidR="00BA11E0" w:rsidRPr="004F57F3" w:rsidRDefault="00BA11E0" w:rsidP="005A7975">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rsidR="00BA11E0" w:rsidRPr="004F57F3" w:rsidRDefault="00BA11E0" w:rsidP="005A7975">
            <w:pPr>
              <w:spacing w:line="220" w:lineRule="exact"/>
              <w:rPr>
                <w:rFonts w:ascii="Arial" w:eastAsia="Times New Roman" w:hAnsi="Arial" w:cs="Arial"/>
                <w:sz w:val="24"/>
                <w:szCs w:val="24"/>
              </w:rPr>
            </w:pPr>
          </w:p>
        </w:tc>
      </w:tr>
      <w:tr w:rsidR="00BA11E0" w:rsidRPr="004F57F3" w:rsidTr="005A7975">
        <w:trPr>
          <w:trHeight w:val="720"/>
        </w:trPr>
        <w:tc>
          <w:tcPr>
            <w:tcW w:w="5292" w:type="dxa"/>
            <w:tcBorders>
              <w:right w:val="single" w:sz="4" w:space="0" w:color="auto"/>
            </w:tcBorders>
          </w:tcPr>
          <w:p w:rsidR="00BA11E0" w:rsidRPr="005C7940" w:rsidRDefault="00BA11E0" w:rsidP="005A7975">
            <w:pPr>
              <w:spacing w:line="24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rsidR="00BA11E0" w:rsidRDefault="00BA11E0" w:rsidP="005A7975">
            <w:pPr>
              <w:spacing w:line="24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rsidR="00BA11E0" w:rsidRPr="00101601" w:rsidRDefault="00BA11E0" w:rsidP="005A7975">
            <w:pPr>
              <w:spacing w:line="240" w:lineRule="exact"/>
              <w:rPr>
                <w:rFonts w:ascii="Arial" w:eastAsia="Times New Roman" w:hAnsi="Arial" w:cs="Arial"/>
                <w:b/>
                <w:w w:val="105"/>
                <w:sz w:val="20"/>
                <w:szCs w:val="20"/>
              </w:rPr>
            </w:pPr>
          </w:p>
          <w:p w:rsidR="00BA11E0" w:rsidRPr="004F57F3" w:rsidRDefault="00BA11E0" w:rsidP="005A7975">
            <w:pPr>
              <w:spacing w:line="24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vAlign w:val="bottom"/>
          </w:tcPr>
          <w:p w:rsidR="00BA11E0" w:rsidRPr="004F57F3" w:rsidRDefault="00BA11E0" w:rsidP="005A7975">
            <w:pPr>
              <w:spacing w:line="24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A11E0" w:rsidRPr="004F57F3" w:rsidTr="005A7975">
        <w:tc>
          <w:tcPr>
            <w:tcW w:w="5292" w:type="dxa"/>
            <w:tcBorders>
              <w:right w:val="single" w:sz="4" w:space="0" w:color="auto"/>
            </w:tcBorders>
          </w:tcPr>
          <w:p w:rsidR="00BA11E0" w:rsidRPr="004F57F3" w:rsidRDefault="00BA11E0" w:rsidP="005A7975">
            <w:pPr>
              <w:spacing w:line="220" w:lineRule="exact"/>
              <w:rPr>
                <w:rFonts w:ascii="Arial" w:eastAsia="Times New Roman" w:hAnsi="Arial" w:cs="Arial"/>
                <w:caps/>
                <w:sz w:val="24"/>
                <w:szCs w:val="24"/>
              </w:rPr>
            </w:pPr>
          </w:p>
        </w:tc>
        <w:tc>
          <w:tcPr>
            <w:tcW w:w="4068" w:type="dxa"/>
            <w:tcBorders>
              <w:left w:val="single" w:sz="4" w:space="0" w:color="auto"/>
            </w:tcBorders>
          </w:tcPr>
          <w:p w:rsidR="00BA11E0" w:rsidRPr="004F57F3" w:rsidRDefault="00BA11E0" w:rsidP="005A7975">
            <w:pPr>
              <w:spacing w:line="220" w:lineRule="exact"/>
              <w:rPr>
                <w:rFonts w:ascii="Arial" w:eastAsia="Times New Roman" w:hAnsi="Arial" w:cs="Arial"/>
                <w:sz w:val="24"/>
                <w:szCs w:val="24"/>
              </w:rPr>
            </w:pPr>
          </w:p>
        </w:tc>
      </w:tr>
      <w:tr w:rsidR="00BA11E0" w:rsidRPr="004F57F3" w:rsidTr="005A7975">
        <w:trPr>
          <w:trHeight w:val="1980"/>
        </w:trPr>
        <w:tc>
          <w:tcPr>
            <w:tcW w:w="5292" w:type="dxa"/>
            <w:tcBorders>
              <w:right w:val="single" w:sz="4" w:space="0" w:color="auto"/>
            </w:tcBorders>
          </w:tcPr>
          <w:p w:rsidR="00BA11E0" w:rsidRPr="004F57F3" w:rsidRDefault="00BA11E0" w:rsidP="005A7975">
            <w:pPr>
              <w:spacing w:line="24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rsidR="00BA11E0" w:rsidRPr="004F57F3" w:rsidRDefault="00BA11E0" w:rsidP="005A7975">
            <w:pPr>
              <w:spacing w:line="240" w:lineRule="exact"/>
              <w:rPr>
                <w:rFonts w:ascii="Arial" w:eastAsia="Times New Roman" w:hAnsi="Arial" w:cs="Arial"/>
                <w:sz w:val="24"/>
                <w:szCs w:val="24"/>
              </w:rPr>
            </w:pPr>
          </w:p>
          <w:p w:rsidR="00BA11E0" w:rsidRPr="004F57F3" w:rsidRDefault="00BA11E0" w:rsidP="005A7975">
            <w:pPr>
              <w:spacing w:line="240" w:lineRule="exact"/>
              <w:rPr>
                <w:rFonts w:ascii="Arial" w:eastAsia="Times New Roman" w:hAnsi="Arial" w:cs="Arial"/>
                <w:sz w:val="24"/>
                <w:szCs w:val="24"/>
              </w:rPr>
            </w:pPr>
            <w:r w:rsidRPr="004F57F3">
              <w:rPr>
                <w:rFonts w:ascii="Arial" w:eastAsia="Times New Roman" w:hAnsi="Arial" w:cs="Arial"/>
                <w:sz w:val="24"/>
                <w:szCs w:val="24"/>
              </w:rPr>
              <w:t xml:space="preserve">       vs. </w:t>
            </w:r>
          </w:p>
          <w:p w:rsidR="00BA11E0" w:rsidRPr="004F57F3" w:rsidRDefault="00BA11E0" w:rsidP="005A7975">
            <w:pPr>
              <w:spacing w:line="240" w:lineRule="exact"/>
              <w:rPr>
                <w:rFonts w:ascii="Arial" w:eastAsia="Times New Roman" w:hAnsi="Arial" w:cs="Arial"/>
                <w:sz w:val="24"/>
                <w:szCs w:val="24"/>
              </w:rPr>
            </w:pPr>
          </w:p>
          <w:p w:rsidR="00BA11E0" w:rsidRPr="004F57F3" w:rsidRDefault="00BA11E0" w:rsidP="005A7975">
            <w:pPr>
              <w:tabs>
                <w:tab w:val="left" w:pos="720"/>
              </w:tabs>
              <w:spacing w:line="24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A11E0" w:rsidRPr="004F57F3" w:rsidRDefault="00BA11E0" w:rsidP="005A7975">
            <w:pPr>
              <w:tabs>
                <w:tab w:val="left" w:pos="720"/>
              </w:tabs>
              <w:spacing w:line="220" w:lineRule="exact"/>
              <w:rPr>
                <w:rFonts w:ascii="Arial" w:eastAsia="Times New Roman" w:hAnsi="Arial" w:cs="Arial"/>
                <w:i/>
                <w:sz w:val="24"/>
                <w:szCs w:val="24"/>
              </w:rPr>
            </w:pPr>
          </w:p>
          <w:p w:rsidR="00BA11E0" w:rsidRPr="004F57F3" w:rsidRDefault="00BA11E0" w:rsidP="005A7975">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rsidR="00BA11E0" w:rsidRPr="004F57F3" w:rsidRDefault="00BA11E0" w:rsidP="005A7975">
            <w:pPr>
              <w:spacing w:line="24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BA11E0" w:rsidRPr="004F57F3" w:rsidRDefault="00BA11E0" w:rsidP="005A7975">
            <w:pPr>
              <w:spacing w:line="220" w:lineRule="exact"/>
              <w:rPr>
                <w:rFonts w:ascii="Arial" w:eastAsia="Times New Roman" w:hAnsi="Arial" w:cs="Arial"/>
                <w:sz w:val="24"/>
                <w:szCs w:val="24"/>
              </w:rPr>
            </w:pPr>
          </w:p>
        </w:tc>
      </w:tr>
      <w:tr w:rsidR="00BA11E0" w:rsidRPr="004F57F3" w:rsidTr="00136391">
        <w:trPr>
          <w:trHeight w:val="108"/>
        </w:trPr>
        <w:tc>
          <w:tcPr>
            <w:tcW w:w="5292" w:type="dxa"/>
            <w:tcBorders>
              <w:bottom w:val="single" w:sz="4" w:space="0" w:color="auto"/>
              <w:right w:val="single" w:sz="4" w:space="0" w:color="auto"/>
            </w:tcBorders>
          </w:tcPr>
          <w:p w:rsidR="00BA11E0" w:rsidRPr="004F57F3" w:rsidRDefault="00BA11E0" w:rsidP="005A7975">
            <w:pPr>
              <w:spacing w:line="220" w:lineRule="exact"/>
              <w:rPr>
                <w:rFonts w:ascii="Arial" w:eastAsia="Times New Roman" w:hAnsi="Arial" w:cs="Arial"/>
                <w:sz w:val="24"/>
                <w:szCs w:val="24"/>
              </w:rPr>
            </w:pPr>
          </w:p>
        </w:tc>
        <w:tc>
          <w:tcPr>
            <w:tcW w:w="4068" w:type="dxa"/>
            <w:tcBorders>
              <w:left w:val="single" w:sz="4" w:space="0" w:color="auto"/>
            </w:tcBorders>
          </w:tcPr>
          <w:p w:rsidR="00BA11E0" w:rsidRPr="004F57F3" w:rsidRDefault="00BA11E0" w:rsidP="005A7975">
            <w:pPr>
              <w:spacing w:line="240" w:lineRule="exact"/>
              <w:rPr>
                <w:rFonts w:ascii="Arial" w:eastAsia="Times New Roman" w:hAnsi="Arial" w:cs="Arial"/>
                <w:sz w:val="24"/>
                <w:szCs w:val="24"/>
              </w:rPr>
            </w:pPr>
            <w:r>
              <w:rPr>
                <w:rFonts w:ascii="Arial" w:eastAsia="Times New Roman" w:hAnsi="Arial" w:cs="Arial"/>
                <w:sz w:val="24"/>
                <w:szCs w:val="24"/>
              </w:rPr>
              <w:t>Consolidated with</w:t>
            </w:r>
          </w:p>
        </w:tc>
      </w:tr>
      <w:tr w:rsidR="00BA11E0" w:rsidRPr="004F57F3" w:rsidTr="00136391">
        <w:trPr>
          <w:trHeight w:val="1205"/>
        </w:trPr>
        <w:tc>
          <w:tcPr>
            <w:tcW w:w="5292" w:type="dxa"/>
            <w:tcBorders>
              <w:right w:val="single" w:sz="4" w:space="0" w:color="auto"/>
            </w:tcBorders>
          </w:tcPr>
          <w:p w:rsidR="00BA11E0" w:rsidRPr="004F57F3" w:rsidRDefault="00BA11E0" w:rsidP="005A7975">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rsidR="00BA11E0" w:rsidRDefault="00BA11E0" w:rsidP="005A7975">
            <w:pPr>
              <w:tabs>
                <w:tab w:val="left" w:pos="720"/>
              </w:tabs>
              <w:spacing w:line="240" w:lineRule="exact"/>
              <w:ind w:right="518"/>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rsidR="00BA11E0" w:rsidRPr="005C7940" w:rsidRDefault="00BA11E0" w:rsidP="005A7975">
            <w:pPr>
              <w:tabs>
                <w:tab w:val="left" w:pos="720"/>
              </w:tabs>
              <w:spacing w:line="220" w:lineRule="exact"/>
              <w:ind w:right="524"/>
              <w:rPr>
                <w:rFonts w:ascii="Arial" w:eastAsia="Times New Roman" w:hAnsi="Arial" w:cs="Arial"/>
                <w:sz w:val="8"/>
                <w:szCs w:val="8"/>
              </w:rPr>
            </w:pPr>
          </w:p>
          <w:p w:rsidR="00BA11E0"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rsidR="00BA11E0" w:rsidRPr="004F57F3" w:rsidRDefault="00BA11E0" w:rsidP="005A7975">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rsidR="00BA11E0" w:rsidRPr="004F57F3" w:rsidRDefault="00BA11E0" w:rsidP="005A7975">
            <w:pPr>
              <w:spacing w:line="240" w:lineRule="exact"/>
              <w:rPr>
                <w:rFonts w:ascii="Arial" w:eastAsia="Times New Roman" w:hAnsi="Arial" w:cs="Arial"/>
                <w:sz w:val="24"/>
                <w:szCs w:val="24"/>
              </w:rPr>
            </w:pPr>
          </w:p>
          <w:p w:rsidR="00BA11E0" w:rsidRPr="00CA2792" w:rsidRDefault="00BA11E0" w:rsidP="005A7975">
            <w:pPr>
              <w:spacing w:line="24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BA11E0" w:rsidRPr="004F57F3" w:rsidTr="005A7975">
        <w:trPr>
          <w:trHeight w:val="333"/>
        </w:trPr>
        <w:tc>
          <w:tcPr>
            <w:tcW w:w="5292" w:type="dxa"/>
            <w:tcBorders>
              <w:right w:val="single" w:sz="4" w:space="0" w:color="auto"/>
            </w:tcBorders>
            <w:vAlign w:val="bottom"/>
          </w:tcPr>
          <w:p w:rsidR="00BA11E0" w:rsidRPr="004F57F3" w:rsidRDefault="00BA11E0" w:rsidP="005A7975">
            <w:pPr>
              <w:spacing w:line="24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rsidR="00BA11E0" w:rsidRPr="004F57F3" w:rsidRDefault="00BA11E0" w:rsidP="005A7975">
            <w:pPr>
              <w:spacing w:line="220" w:lineRule="exact"/>
              <w:rPr>
                <w:rFonts w:ascii="Arial" w:eastAsia="Times New Roman" w:hAnsi="Arial" w:cs="Arial"/>
                <w:sz w:val="24"/>
                <w:szCs w:val="24"/>
              </w:rPr>
            </w:pPr>
          </w:p>
        </w:tc>
      </w:tr>
      <w:tr w:rsidR="00BA11E0" w:rsidRPr="004F57F3" w:rsidTr="00136391">
        <w:trPr>
          <w:trHeight w:val="1593"/>
        </w:trPr>
        <w:tc>
          <w:tcPr>
            <w:tcW w:w="5292" w:type="dxa"/>
            <w:tcBorders>
              <w:right w:val="single" w:sz="4" w:space="0" w:color="auto"/>
            </w:tcBorders>
          </w:tcPr>
          <w:p w:rsidR="00BA11E0" w:rsidRPr="005C7940" w:rsidRDefault="00BA11E0" w:rsidP="005A7975">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5F2154EC" wp14:editId="1CC3BA3A">
                      <wp:simplePos x="0" y="0"/>
                      <wp:positionH relativeFrom="column">
                        <wp:posOffset>-106680</wp:posOffset>
                      </wp:positionH>
                      <wp:positionV relativeFrom="paragraph">
                        <wp:posOffset>145415</wp:posOffset>
                      </wp:positionV>
                      <wp:extent cx="33756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4B79B4"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BA11E0" w:rsidRDefault="00BA11E0" w:rsidP="005A7975">
            <w:pPr>
              <w:spacing w:line="220" w:lineRule="exact"/>
              <w:ind w:left="720"/>
              <w:rPr>
                <w:rFonts w:ascii="Arial" w:eastAsia="Times New Roman" w:hAnsi="Arial" w:cs="Arial"/>
                <w:sz w:val="24"/>
                <w:szCs w:val="24"/>
              </w:rPr>
            </w:pPr>
          </w:p>
          <w:p w:rsidR="00BA11E0" w:rsidRDefault="00BA11E0" w:rsidP="005A7975">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rsidR="00BA11E0" w:rsidRPr="005C7940" w:rsidRDefault="00BA11E0" w:rsidP="005A7975">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rsidR="00BA11E0"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rsidR="00BA11E0" w:rsidRPr="005C7940" w:rsidRDefault="00BA11E0" w:rsidP="005A7975">
            <w:pPr>
              <w:spacing w:line="220" w:lineRule="exact"/>
              <w:rPr>
                <w:rFonts w:ascii="Arial" w:eastAsia="Times New Roman" w:hAnsi="Arial" w:cs="Arial"/>
                <w:sz w:val="8"/>
                <w:szCs w:val="8"/>
              </w:rPr>
            </w:pPr>
            <w:r>
              <w:rPr>
                <w:rFonts w:ascii="Arial" w:eastAsia="Times New Roman" w:hAnsi="Arial" w:cs="Arial"/>
                <w:sz w:val="24"/>
                <w:szCs w:val="24"/>
              </w:rPr>
              <w:t xml:space="preserve">      </w:t>
            </w:r>
          </w:p>
          <w:p w:rsidR="00BA11E0" w:rsidRPr="004F57F3" w:rsidRDefault="00BA11E0" w:rsidP="005A7975">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rsidR="00BA11E0" w:rsidRPr="00282247" w:rsidRDefault="00BA11E0" w:rsidP="005A7975">
            <w:pPr>
              <w:spacing w:line="240" w:lineRule="exact"/>
              <w:rPr>
                <w:rFonts w:ascii="Arial" w:eastAsia="Times New Roman" w:hAnsi="Arial" w:cs="Arial"/>
                <w:sz w:val="24"/>
                <w:szCs w:val="24"/>
              </w:rPr>
            </w:pPr>
            <w:r w:rsidRPr="00282247">
              <w:rPr>
                <w:rFonts w:ascii="Arial" w:eastAsia="Times New Roman" w:hAnsi="Arial" w:cs="Arial"/>
                <w:sz w:val="24"/>
                <w:szCs w:val="24"/>
              </w:rPr>
              <w:t>Consolidated with</w:t>
            </w:r>
          </w:p>
          <w:p w:rsidR="00BA11E0" w:rsidRDefault="00BA11E0" w:rsidP="005A7975">
            <w:pPr>
              <w:spacing w:line="220" w:lineRule="exact"/>
              <w:rPr>
                <w:rFonts w:ascii="Arial" w:eastAsia="Times New Roman" w:hAnsi="Arial" w:cs="Arial"/>
                <w:b/>
                <w:sz w:val="24"/>
                <w:szCs w:val="24"/>
              </w:rPr>
            </w:pPr>
          </w:p>
          <w:p w:rsidR="00BA11E0" w:rsidRPr="00CA2792" w:rsidRDefault="00BA11E0" w:rsidP="005A7975">
            <w:pPr>
              <w:spacing w:line="24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BA11E0" w:rsidRPr="004F57F3" w:rsidTr="005A7975">
        <w:tc>
          <w:tcPr>
            <w:tcW w:w="5292" w:type="dxa"/>
            <w:tcBorders>
              <w:right w:val="single" w:sz="4" w:space="0" w:color="auto"/>
            </w:tcBorders>
          </w:tcPr>
          <w:p w:rsidR="00BA11E0" w:rsidRPr="00D92581" w:rsidRDefault="00BA11E0" w:rsidP="005A7975">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2336" behindDoc="0" locked="0" layoutInCell="1" allowOverlap="1" wp14:anchorId="1BCC0A68" wp14:editId="7DB7E842">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AA0A9C"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BA11E0" w:rsidRDefault="00BA11E0" w:rsidP="005A7975">
            <w:pPr>
              <w:spacing w:line="220" w:lineRule="exact"/>
              <w:ind w:left="720"/>
              <w:rPr>
                <w:rFonts w:ascii="Arial" w:eastAsia="Times New Roman" w:hAnsi="Arial" w:cs="Arial"/>
                <w:sz w:val="24"/>
                <w:szCs w:val="24"/>
              </w:rPr>
            </w:pPr>
          </w:p>
          <w:p w:rsidR="00BA11E0"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rsidR="00BA11E0" w:rsidRPr="008A2EAA" w:rsidRDefault="00BA11E0" w:rsidP="005A7975">
            <w:pPr>
              <w:tabs>
                <w:tab w:val="left" w:pos="720"/>
              </w:tabs>
              <w:spacing w:line="220" w:lineRule="exact"/>
              <w:ind w:right="524"/>
              <w:rPr>
                <w:rFonts w:ascii="Arial" w:eastAsia="Times New Roman" w:hAnsi="Arial" w:cs="Arial"/>
                <w:i/>
                <w:sz w:val="8"/>
                <w:szCs w:val="8"/>
              </w:rPr>
            </w:pPr>
          </w:p>
          <w:p w:rsidR="00BA11E0" w:rsidRPr="00B12ECA"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rsidR="00BA11E0" w:rsidRPr="008A2EAA" w:rsidRDefault="00BA11E0" w:rsidP="005A7975">
            <w:pPr>
              <w:tabs>
                <w:tab w:val="left" w:pos="720"/>
              </w:tabs>
              <w:spacing w:line="220" w:lineRule="exact"/>
              <w:ind w:right="524"/>
              <w:rPr>
                <w:rFonts w:ascii="Arial" w:eastAsia="Times New Roman" w:hAnsi="Arial" w:cs="Arial"/>
                <w:i/>
                <w:sz w:val="8"/>
                <w:szCs w:val="8"/>
              </w:rPr>
            </w:pPr>
          </w:p>
          <w:p w:rsidR="00BA11E0" w:rsidRDefault="00BA11E0" w:rsidP="005A7975">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rsidR="00BA11E0" w:rsidRDefault="00BA11E0" w:rsidP="005A7975">
            <w:pPr>
              <w:tabs>
                <w:tab w:val="left" w:pos="720"/>
              </w:tabs>
              <w:spacing w:line="220" w:lineRule="exact"/>
              <w:ind w:right="518"/>
              <w:rPr>
                <w:rFonts w:ascii="Arial" w:eastAsia="Times New Roman" w:hAnsi="Arial" w:cs="Arial"/>
                <w:i/>
                <w:sz w:val="24"/>
                <w:szCs w:val="24"/>
              </w:rPr>
            </w:pPr>
          </w:p>
          <w:p w:rsidR="00BA11E0" w:rsidRPr="004F57F3"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rsidR="00BA11E0" w:rsidRDefault="00BA11E0" w:rsidP="005A7975">
            <w:pPr>
              <w:spacing w:line="220" w:lineRule="exact"/>
              <w:rPr>
                <w:rFonts w:ascii="Arial" w:eastAsia="Times New Roman" w:hAnsi="Arial" w:cs="Arial"/>
                <w:b/>
                <w:sz w:val="24"/>
                <w:szCs w:val="24"/>
              </w:rPr>
            </w:pPr>
          </w:p>
          <w:p w:rsidR="00BA11E0" w:rsidRPr="00282247" w:rsidRDefault="00BA11E0" w:rsidP="005A7975">
            <w:pPr>
              <w:spacing w:line="240" w:lineRule="exact"/>
              <w:rPr>
                <w:rFonts w:ascii="Arial" w:eastAsia="Times New Roman" w:hAnsi="Arial" w:cs="Arial"/>
                <w:sz w:val="24"/>
                <w:szCs w:val="24"/>
              </w:rPr>
            </w:pPr>
            <w:r w:rsidRPr="00282247">
              <w:rPr>
                <w:rFonts w:ascii="Arial" w:eastAsia="Times New Roman" w:hAnsi="Arial" w:cs="Arial"/>
                <w:sz w:val="24"/>
                <w:szCs w:val="24"/>
              </w:rPr>
              <w:t>Consolidated with</w:t>
            </w:r>
          </w:p>
          <w:p w:rsidR="00BA11E0" w:rsidRDefault="00BA11E0" w:rsidP="005A7975">
            <w:pPr>
              <w:spacing w:line="220" w:lineRule="exact"/>
              <w:rPr>
                <w:rFonts w:ascii="Arial" w:eastAsia="Times New Roman" w:hAnsi="Arial" w:cs="Arial"/>
                <w:b/>
                <w:sz w:val="24"/>
                <w:szCs w:val="24"/>
              </w:rPr>
            </w:pPr>
          </w:p>
          <w:p w:rsidR="00BA11E0" w:rsidRDefault="00BA11E0" w:rsidP="005A7975">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rsidR="00BA11E0" w:rsidRPr="00CA2792" w:rsidRDefault="00BA11E0" w:rsidP="005A7975">
            <w:pPr>
              <w:spacing w:line="220" w:lineRule="exact"/>
              <w:rPr>
                <w:rFonts w:ascii="Arial" w:eastAsia="Times New Roman" w:hAnsi="Arial" w:cs="Arial"/>
                <w:b/>
                <w:sz w:val="24"/>
                <w:szCs w:val="24"/>
              </w:rPr>
            </w:pPr>
          </w:p>
        </w:tc>
      </w:tr>
      <w:tr w:rsidR="00BA11E0" w:rsidRPr="004F57F3" w:rsidTr="00136391">
        <w:trPr>
          <w:trHeight w:val="1980"/>
        </w:trPr>
        <w:tc>
          <w:tcPr>
            <w:tcW w:w="5292" w:type="dxa"/>
            <w:tcBorders>
              <w:right w:val="single" w:sz="4" w:space="0" w:color="auto"/>
            </w:tcBorders>
          </w:tcPr>
          <w:p w:rsidR="00BA11E0" w:rsidRPr="00D92581" w:rsidRDefault="00BA11E0" w:rsidP="005A7975">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4384" behindDoc="0" locked="0" layoutInCell="1" allowOverlap="1" wp14:anchorId="135619D3" wp14:editId="69297237">
                      <wp:simplePos x="0" y="0"/>
                      <wp:positionH relativeFrom="column">
                        <wp:posOffset>-106680</wp:posOffset>
                      </wp:positionH>
                      <wp:positionV relativeFrom="paragraph">
                        <wp:posOffset>145415</wp:posOffset>
                      </wp:positionV>
                      <wp:extent cx="33756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EDF07"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exv1T9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BA11E0" w:rsidRDefault="00BA11E0" w:rsidP="005A7975">
            <w:pPr>
              <w:spacing w:line="220" w:lineRule="exact"/>
              <w:ind w:left="720"/>
              <w:rPr>
                <w:rFonts w:ascii="Arial" w:eastAsia="Times New Roman" w:hAnsi="Arial" w:cs="Arial"/>
                <w:sz w:val="24"/>
                <w:szCs w:val="24"/>
              </w:rPr>
            </w:pPr>
          </w:p>
          <w:p w:rsidR="00BA11E0"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rsidR="00BA11E0" w:rsidRPr="008A2EAA" w:rsidRDefault="00BA11E0" w:rsidP="005A7975">
            <w:pPr>
              <w:tabs>
                <w:tab w:val="left" w:pos="720"/>
              </w:tabs>
              <w:spacing w:line="220" w:lineRule="exact"/>
              <w:ind w:right="524"/>
              <w:rPr>
                <w:rFonts w:ascii="Arial" w:eastAsia="Times New Roman" w:hAnsi="Arial" w:cs="Arial"/>
                <w:i/>
                <w:sz w:val="8"/>
                <w:szCs w:val="8"/>
              </w:rPr>
            </w:pPr>
          </w:p>
          <w:p w:rsidR="00BA11E0" w:rsidRPr="00B12ECA"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rsidR="00BA11E0" w:rsidRPr="008A2EAA" w:rsidRDefault="00BA11E0" w:rsidP="005A7975">
            <w:pPr>
              <w:tabs>
                <w:tab w:val="left" w:pos="720"/>
              </w:tabs>
              <w:spacing w:line="220" w:lineRule="exact"/>
              <w:ind w:right="524"/>
              <w:rPr>
                <w:rFonts w:ascii="Arial" w:eastAsia="Times New Roman" w:hAnsi="Arial" w:cs="Arial"/>
                <w:i/>
                <w:sz w:val="8"/>
                <w:szCs w:val="8"/>
              </w:rPr>
            </w:pPr>
          </w:p>
          <w:p w:rsidR="00BA11E0" w:rsidRDefault="00BA11E0" w:rsidP="005A7975">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rsidR="00BA11E0" w:rsidRPr="005C7940" w:rsidRDefault="00BA11E0" w:rsidP="005A7975">
            <w:pPr>
              <w:tabs>
                <w:tab w:val="left" w:pos="720"/>
              </w:tabs>
              <w:spacing w:line="220" w:lineRule="exact"/>
              <w:ind w:right="518"/>
              <w:rPr>
                <w:rFonts w:ascii="Arial" w:eastAsia="Times New Roman" w:hAnsi="Arial" w:cs="Arial"/>
                <w:i/>
                <w:sz w:val="8"/>
                <w:szCs w:val="8"/>
              </w:rPr>
            </w:pPr>
          </w:p>
          <w:p w:rsidR="00BA11E0" w:rsidRPr="004F57F3" w:rsidRDefault="00BA11E0" w:rsidP="005A7975">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rsidR="00BA11E0" w:rsidRDefault="00BA11E0" w:rsidP="005A7975">
            <w:pPr>
              <w:spacing w:line="220" w:lineRule="exact"/>
              <w:rPr>
                <w:rFonts w:ascii="Arial" w:eastAsia="Times New Roman" w:hAnsi="Arial" w:cs="Arial"/>
                <w:b/>
                <w:sz w:val="24"/>
                <w:szCs w:val="24"/>
              </w:rPr>
            </w:pPr>
          </w:p>
          <w:p w:rsidR="00BA11E0" w:rsidRPr="00282247" w:rsidRDefault="00BA11E0" w:rsidP="005A7975">
            <w:pPr>
              <w:spacing w:line="240" w:lineRule="exact"/>
              <w:rPr>
                <w:rFonts w:ascii="Arial" w:eastAsia="Times New Roman" w:hAnsi="Arial" w:cs="Arial"/>
                <w:sz w:val="24"/>
                <w:szCs w:val="24"/>
              </w:rPr>
            </w:pPr>
            <w:r w:rsidRPr="00282247">
              <w:rPr>
                <w:rFonts w:ascii="Arial" w:eastAsia="Times New Roman" w:hAnsi="Arial" w:cs="Arial"/>
                <w:sz w:val="24"/>
                <w:szCs w:val="24"/>
              </w:rPr>
              <w:t>Consolidated with</w:t>
            </w:r>
          </w:p>
          <w:p w:rsidR="00BA11E0" w:rsidRDefault="00BA11E0" w:rsidP="005A7975">
            <w:pPr>
              <w:spacing w:line="220" w:lineRule="exact"/>
              <w:rPr>
                <w:rFonts w:ascii="Arial" w:eastAsia="Times New Roman" w:hAnsi="Arial" w:cs="Arial"/>
                <w:b/>
                <w:sz w:val="24"/>
                <w:szCs w:val="24"/>
              </w:rPr>
            </w:pPr>
          </w:p>
          <w:p w:rsidR="00BA11E0" w:rsidRDefault="00BA11E0" w:rsidP="005A7975">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rsidR="00BA11E0" w:rsidRPr="00CA2792" w:rsidRDefault="00BA11E0" w:rsidP="005A7975">
            <w:pPr>
              <w:spacing w:line="220" w:lineRule="exact"/>
              <w:rPr>
                <w:rFonts w:ascii="Arial" w:eastAsia="Times New Roman" w:hAnsi="Arial" w:cs="Arial"/>
                <w:b/>
                <w:sz w:val="24"/>
                <w:szCs w:val="24"/>
              </w:rPr>
            </w:pPr>
          </w:p>
        </w:tc>
      </w:tr>
      <w:tr w:rsidR="00BA11E0" w:rsidRPr="004F57F3" w:rsidTr="005A7975">
        <w:trPr>
          <w:trHeight w:val="58"/>
        </w:trPr>
        <w:tc>
          <w:tcPr>
            <w:tcW w:w="5292" w:type="dxa"/>
            <w:tcBorders>
              <w:bottom w:val="single" w:sz="4" w:space="0" w:color="auto"/>
              <w:right w:val="single" w:sz="4" w:space="0" w:color="auto"/>
            </w:tcBorders>
          </w:tcPr>
          <w:p w:rsidR="00BA11E0" w:rsidRPr="005C7940" w:rsidRDefault="00BA11E0" w:rsidP="005A7975">
            <w:pPr>
              <w:spacing w:line="220" w:lineRule="exact"/>
              <w:rPr>
                <w:rFonts w:ascii="Arial" w:eastAsia="Times New Roman" w:hAnsi="Arial" w:cs="Arial"/>
                <w:sz w:val="8"/>
                <w:szCs w:val="8"/>
              </w:rPr>
            </w:pPr>
          </w:p>
        </w:tc>
        <w:tc>
          <w:tcPr>
            <w:tcW w:w="4068" w:type="dxa"/>
            <w:tcBorders>
              <w:left w:val="single" w:sz="4" w:space="0" w:color="auto"/>
            </w:tcBorders>
          </w:tcPr>
          <w:p w:rsidR="00BA11E0" w:rsidRPr="004F57F3" w:rsidRDefault="00BA11E0" w:rsidP="005A7975">
            <w:pPr>
              <w:spacing w:line="220" w:lineRule="exact"/>
              <w:rPr>
                <w:rFonts w:ascii="Arial" w:eastAsia="Times New Roman" w:hAnsi="Arial" w:cs="Arial"/>
                <w:sz w:val="24"/>
                <w:szCs w:val="24"/>
              </w:rPr>
            </w:pPr>
          </w:p>
        </w:tc>
      </w:tr>
    </w:tbl>
    <w:p w:rsidR="00DF36F6" w:rsidRPr="00A24ACA" w:rsidRDefault="00DF36F6" w:rsidP="00CE2CE6">
      <w:pPr>
        <w:jc w:val="center"/>
        <w:rPr>
          <w:rFonts w:ascii="Arial" w:hAnsi="Arial" w:cs="Arial"/>
          <w:b/>
          <w:bCs/>
          <w:sz w:val="12"/>
          <w:szCs w:val="12"/>
        </w:rPr>
      </w:pPr>
    </w:p>
    <w:p w:rsidR="006D1505" w:rsidRDefault="00932244" w:rsidP="00A31F9A">
      <w:pPr>
        <w:jc w:val="center"/>
        <w:rPr>
          <w:rFonts w:ascii="Arial" w:hAnsi="Arial" w:cs="Arial"/>
          <w:b/>
          <w:bCs/>
          <w:sz w:val="24"/>
          <w:szCs w:val="24"/>
        </w:rPr>
      </w:pPr>
      <w:r>
        <w:rPr>
          <w:rFonts w:ascii="Arial" w:hAnsi="Arial" w:cs="Arial"/>
          <w:b/>
          <w:bCs/>
          <w:sz w:val="24"/>
          <w:szCs w:val="24"/>
        </w:rPr>
        <w:t xml:space="preserve">HAMED’S </w:t>
      </w:r>
      <w:r w:rsidR="00A31F9A">
        <w:rPr>
          <w:rFonts w:ascii="Arial" w:hAnsi="Arial" w:cs="Arial"/>
          <w:b/>
          <w:bCs/>
          <w:sz w:val="24"/>
          <w:szCs w:val="24"/>
        </w:rPr>
        <w:t xml:space="preserve">OPPOSITION TO YUSUF'S MOTION FOR </w:t>
      </w:r>
      <w:r w:rsidR="000E2C93">
        <w:rPr>
          <w:rFonts w:ascii="Arial" w:hAnsi="Arial" w:cs="Arial"/>
          <w:b/>
          <w:bCs/>
          <w:sz w:val="24"/>
          <w:szCs w:val="24"/>
        </w:rPr>
        <w:t>RECONSIDERATION</w:t>
      </w:r>
    </w:p>
    <w:p w:rsidR="00A31F9A" w:rsidRDefault="00136391" w:rsidP="00A31F9A">
      <w:pPr>
        <w:jc w:val="center"/>
        <w:rPr>
          <w:rFonts w:ascii="Arial" w:hAnsi="Arial" w:cs="Arial"/>
          <w:b/>
          <w:bCs/>
          <w:sz w:val="24"/>
          <w:szCs w:val="24"/>
        </w:rPr>
      </w:pPr>
      <w:r>
        <w:rPr>
          <w:rFonts w:ascii="Arial" w:hAnsi="Arial" w:cs="Arial"/>
          <w:b/>
          <w:bCs/>
          <w:sz w:val="24"/>
          <w:szCs w:val="24"/>
        </w:rPr>
        <w:t xml:space="preserve">OF ORDER </w:t>
      </w:r>
      <w:r w:rsidR="000E2C93">
        <w:rPr>
          <w:rFonts w:ascii="Arial" w:hAnsi="Arial" w:cs="Arial"/>
          <w:b/>
          <w:bCs/>
          <w:sz w:val="24"/>
          <w:szCs w:val="24"/>
        </w:rPr>
        <w:t>STRIKING $1.6 MILLION IN</w:t>
      </w:r>
      <w:r>
        <w:rPr>
          <w:rFonts w:ascii="Arial" w:hAnsi="Arial" w:cs="Arial"/>
          <w:b/>
          <w:bCs/>
          <w:sz w:val="24"/>
          <w:szCs w:val="24"/>
        </w:rPr>
        <w:t xml:space="preserve"> PRE-2006</w:t>
      </w:r>
      <w:r w:rsidR="000E2C93">
        <w:rPr>
          <w:rFonts w:ascii="Arial" w:hAnsi="Arial" w:cs="Arial"/>
          <w:b/>
          <w:bCs/>
          <w:sz w:val="24"/>
          <w:szCs w:val="24"/>
        </w:rPr>
        <w:t xml:space="preserve"> “CHITS”</w:t>
      </w:r>
    </w:p>
    <w:p w:rsidR="006A0310" w:rsidRDefault="006A0310" w:rsidP="00932244">
      <w:pPr>
        <w:autoSpaceDE w:val="0"/>
        <w:autoSpaceDN w:val="0"/>
        <w:adjustRightInd w:val="0"/>
        <w:jc w:val="center"/>
        <w:rPr>
          <w:rFonts w:ascii="Arial" w:hAnsi="Arial" w:cs="Arial"/>
          <w:b/>
          <w:bCs/>
          <w:sz w:val="24"/>
          <w:szCs w:val="24"/>
        </w:rPr>
      </w:pPr>
    </w:p>
    <w:p w:rsidR="00672D91" w:rsidRPr="00672D91" w:rsidRDefault="00672D91" w:rsidP="00A31F9A">
      <w:pPr>
        <w:spacing w:line="480" w:lineRule="auto"/>
        <w:jc w:val="both"/>
        <w:outlineLvl w:val="0"/>
        <w:rPr>
          <w:rFonts w:ascii="Arial" w:hAnsi="Arial" w:cs="Arial"/>
          <w:b/>
          <w:sz w:val="24"/>
          <w:szCs w:val="24"/>
        </w:rPr>
      </w:pPr>
      <w:r w:rsidRPr="00672D91">
        <w:rPr>
          <w:rFonts w:ascii="Arial" w:hAnsi="Arial" w:cs="Arial"/>
          <w:b/>
          <w:sz w:val="24"/>
          <w:szCs w:val="24"/>
        </w:rPr>
        <w:t>Introduction</w:t>
      </w:r>
    </w:p>
    <w:p w:rsidR="000E2C93" w:rsidRDefault="00FB7D0C" w:rsidP="000E2C93">
      <w:pPr>
        <w:spacing w:line="480" w:lineRule="auto"/>
        <w:jc w:val="both"/>
        <w:outlineLvl w:val="0"/>
        <w:rPr>
          <w:rFonts w:ascii="Arial" w:hAnsi="Arial" w:cs="Arial"/>
          <w:sz w:val="24"/>
          <w:szCs w:val="24"/>
        </w:rPr>
      </w:pPr>
      <w:r>
        <w:rPr>
          <w:rFonts w:ascii="Arial" w:hAnsi="Arial" w:cs="Arial"/>
          <w:sz w:val="24"/>
          <w:szCs w:val="24"/>
        </w:rPr>
        <w:tab/>
      </w:r>
      <w:r w:rsidR="000E2C93">
        <w:rPr>
          <w:rFonts w:ascii="Arial" w:hAnsi="Arial" w:cs="Arial"/>
          <w:sz w:val="24"/>
          <w:szCs w:val="24"/>
        </w:rPr>
        <w:t xml:space="preserve">Not only is Yusuf’s motion for reconsideration wrong and based on a misstatement of </w:t>
      </w:r>
      <w:r w:rsidR="00136391">
        <w:rPr>
          <w:rFonts w:ascii="Arial" w:hAnsi="Arial" w:cs="Arial"/>
          <w:sz w:val="24"/>
          <w:szCs w:val="24"/>
        </w:rPr>
        <w:t xml:space="preserve">the </w:t>
      </w:r>
      <w:r w:rsidR="000E2C93">
        <w:rPr>
          <w:rFonts w:ascii="Arial" w:hAnsi="Arial" w:cs="Arial"/>
          <w:sz w:val="24"/>
          <w:szCs w:val="24"/>
        </w:rPr>
        <w:t>fact</w:t>
      </w:r>
      <w:r w:rsidR="00136391">
        <w:rPr>
          <w:rFonts w:ascii="Arial" w:hAnsi="Arial" w:cs="Arial"/>
          <w:sz w:val="24"/>
          <w:szCs w:val="24"/>
        </w:rPr>
        <w:t>s</w:t>
      </w:r>
      <w:r w:rsidR="000E2C93">
        <w:rPr>
          <w:rFonts w:ascii="Arial" w:hAnsi="Arial" w:cs="Arial"/>
          <w:sz w:val="24"/>
          <w:szCs w:val="24"/>
        </w:rPr>
        <w:t xml:space="preserve"> – </w:t>
      </w:r>
      <w:r w:rsidR="00136391">
        <w:rPr>
          <w:rFonts w:ascii="Arial" w:hAnsi="Arial" w:cs="Arial"/>
          <w:sz w:val="24"/>
          <w:szCs w:val="24"/>
        </w:rPr>
        <w:t>his</w:t>
      </w:r>
      <w:r w:rsidR="000E2C93">
        <w:rPr>
          <w:rFonts w:ascii="Arial" w:hAnsi="Arial" w:cs="Arial"/>
          <w:sz w:val="24"/>
          <w:szCs w:val="24"/>
        </w:rPr>
        <w:t xml:space="preserve"> misstatement of</w:t>
      </w:r>
      <w:r w:rsidR="00136391">
        <w:rPr>
          <w:rFonts w:ascii="Arial" w:hAnsi="Arial" w:cs="Arial"/>
          <w:sz w:val="24"/>
          <w:szCs w:val="24"/>
        </w:rPr>
        <w:t xml:space="preserve"> the</w:t>
      </w:r>
      <w:r w:rsidR="000E2C93">
        <w:rPr>
          <w:rFonts w:ascii="Arial" w:hAnsi="Arial" w:cs="Arial"/>
          <w:sz w:val="24"/>
          <w:szCs w:val="24"/>
        </w:rPr>
        <w:t xml:space="preserve"> fact</w:t>
      </w:r>
      <w:r w:rsidR="00136391">
        <w:rPr>
          <w:rFonts w:ascii="Arial" w:hAnsi="Arial" w:cs="Arial"/>
          <w:sz w:val="24"/>
          <w:szCs w:val="24"/>
        </w:rPr>
        <w:t>s</w:t>
      </w:r>
      <w:r w:rsidR="000E2C93">
        <w:rPr>
          <w:rFonts w:ascii="Arial" w:hAnsi="Arial" w:cs="Arial"/>
          <w:sz w:val="24"/>
          <w:szCs w:val="24"/>
        </w:rPr>
        <w:t xml:space="preserve"> is so blatant, so calculated</w:t>
      </w:r>
      <w:r w:rsidR="00136391">
        <w:rPr>
          <w:rFonts w:ascii="Arial" w:hAnsi="Arial" w:cs="Arial"/>
          <w:sz w:val="24"/>
          <w:szCs w:val="24"/>
        </w:rPr>
        <w:t xml:space="preserve">, </w:t>
      </w:r>
      <w:r w:rsidR="000E2C93">
        <w:rPr>
          <w:rFonts w:ascii="Arial" w:hAnsi="Arial" w:cs="Arial"/>
          <w:sz w:val="24"/>
          <w:szCs w:val="24"/>
        </w:rPr>
        <w:t xml:space="preserve">that it should be sanctioned – and the cost for </w:t>
      </w:r>
      <w:r w:rsidR="00136391">
        <w:rPr>
          <w:rFonts w:ascii="Arial" w:hAnsi="Arial" w:cs="Arial"/>
          <w:sz w:val="24"/>
          <w:szCs w:val="24"/>
        </w:rPr>
        <w:t xml:space="preserve">Hamed’s attorneys’ time </w:t>
      </w:r>
      <w:r w:rsidR="000E2C93">
        <w:rPr>
          <w:rFonts w:ascii="Arial" w:hAnsi="Arial" w:cs="Arial"/>
          <w:sz w:val="24"/>
          <w:szCs w:val="24"/>
        </w:rPr>
        <w:t xml:space="preserve">should be </w:t>
      </w:r>
      <w:r w:rsidR="00136391">
        <w:rPr>
          <w:rFonts w:ascii="Arial" w:hAnsi="Arial" w:cs="Arial"/>
          <w:sz w:val="24"/>
          <w:szCs w:val="24"/>
        </w:rPr>
        <w:t>awarded</w:t>
      </w:r>
      <w:r w:rsidR="000E2C93">
        <w:rPr>
          <w:rFonts w:ascii="Arial" w:hAnsi="Arial" w:cs="Arial"/>
          <w:sz w:val="24"/>
          <w:szCs w:val="24"/>
        </w:rPr>
        <w:t>.</w:t>
      </w:r>
    </w:p>
    <w:p w:rsidR="000E2C93" w:rsidRDefault="000E2C93" w:rsidP="000E2C93">
      <w:pPr>
        <w:spacing w:line="480" w:lineRule="auto"/>
        <w:jc w:val="both"/>
        <w:outlineLvl w:val="0"/>
        <w:rPr>
          <w:rFonts w:ascii="Arial" w:hAnsi="Arial" w:cs="Arial"/>
          <w:sz w:val="24"/>
          <w:szCs w:val="24"/>
        </w:rPr>
      </w:pPr>
      <w:r>
        <w:rPr>
          <w:rFonts w:ascii="Arial" w:hAnsi="Arial" w:cs="Arial"/>
          <w:sz w:val="24"/>
          <w:szCs w:val="24"/>
        </w:rPr>
        <w:tab/>
      </w:r>
      <w:r w:rsidR="00136391">
        <w:rPr>
          <w:rFonts w:ascii="Arial" w:hAnsi="Arial" w:cs="Arial"/>
          <w:sz w:val="24"/>
          <w:szCs w:val="24"/>
        </w:rPr>
        <w:t>Yusuf’s</w:t>
      </w:r>
      <w:r>
        <w:rPr>
          <w:rFonts w:ascii="Arial" w:hAnsi="Arial" w:cs="Arial"/>
          <w:sz w:val="24"/>
          <w:szCs w:val="24"/>
        </w:rPr>
        <w:t xml:space="preserve"> motion relies on </w:t>
      </w:r>
      <w:r w:rsidR="00136391">
        <w:rPr>
          <w:rFonts w:ascii="Arial" w:hAnsi="Arial" w:cs="Arial"/>
          <w:sz w:val="24"/>
          <w:szCs w:val="24"/>
        </w:rPr>
        <w:t xml:space="preserve">the omission of a full answer </w:t>
      </w:r>
      <w:r>
        <w:rPr>
          <w:rFonts w:ascii="Arial" w:hAnsi="Arial" w:cs="Arial"/>
          <w:sz w:val="24"/>
          <w:szCs w:val="24"/>
        </w:rPr>
        <w:t xml:space="preserve">– </w:t>
      </w:r>
      <w:r w:rsidR="00136391">
        <w:rPr>
          <w:rFonts w:ascii="Arial" w:hAnsi="Arial" w:cs="Arial"/>
          <w:sz w:val="24"/>
          <w:szCs w:val="24"/>
        </w:rPr>
        <w:t>he quotes one phrase of and</w:t>
      </w:r>
      <w:r>
        <w:rPr>
          <w:rFonts w:ascii="Arial" w:hAnsi="Arial" w:cs="Arial"/>
          <w:sz w:val="24"/>
          <w:szCs w:val="24"/>
        </w:rPr>
        <w:t xml:space="preserve"> interrogatory answer </w:t>
      </w:r>
      <w:r w:rsidR="00136391">
        <w:rPr>
          <w:rFonts w:ascii="Arial" w:hAnsi="Arial" w:cs="Arial"/>
          <w:sz w:val="24"/>
          <w:szCs w:val="24"/>
        </w:rPr>
        <w:t xml:space="preserve">out of context, </w:t>
      </w:r>
      <w:r w:rsidR="00136391" w:rsidRPr="00136391">
        <w:rPr>
          <w:rFonts w:ascii="Arial" w:hAnsi="Arial" w:cs="Arial"/>
          <w:i/>
          <w:sz w:val="24"/>
          <w:szCs w:val="24"/>
          <w:u w:val="single"/>
        </w:rPr>
        <w:t>intentionally</w:t>
      </w:r>
      <w:r w:rsidR="00136391">
        <w:rPr>
          <w:rFonts w:ascii="Arial" w:hAnsi="Arial" w:cs="Arial"/>
          <w:sz w:val="24"/>
          <w:szCs w:val="24"/>
        </w:rPr>
        <w:t xml:space="preserve"> </w:t>
      </w:r>
      <w:r>
        <w:rPr>
          <w:rFonts w:ascii="Arial" w:hAnsi="Arial" w:cs="Arial"/>
          <w:sz w:val="24"/>
          <w:szCs w:val="24"/>
        </w:rPr>
        <w:t>chang</w:t>
      </w:r>
      <w:r w:rsidR="00136391">
        <w:rPr>
          <w:rFonts w:ascii="Arial" w:hAnsi="Arial" w:cs="Arial"/>
          <w:sz w:val="24"/>
          <w:szCs w:val="24"/>
        </w:rPr>
        <w:t>ing</w:t>
      </w:r>
      <w:r>
        <w:rPr>
          <w:rFonts w:ascii="Arial" w:hAnsi="Arial" w:cs="Arial"/>
          <w:sz w:val="24"/>
          <w:szCs w:val="24"/>
        </w:rPr>
        <w:t xml:space="preserve"> the meaning </w:t>
      </w:r>
      <w:r w:rsidR="00136391">
        <w:rPr>
          <w:rFonts w:ascii="Arial" w:hAnsi="Arial" w:cs="Arial"/>
          <w:sz w:val="24"/>
          <w:szCs w:val="24"/>
        </w:rPr>
        <w:t>of</w:t>
      </w:r>
      <w:r>
        <w:rPr>
          <w:rFonts w:ascii="Arial" w:hAnsi="Arial" w:cs="Arial"/>
          <w:sz w:val="24"/>
          <w:szCs w:val="24"/>
        </w:rPr>
        <w:t xml:space="preserve"> the answer.  This </w:t>
      </w:r>
      <w:r w:rsidR="00136391">
        <w:rPr>
          <w:rFonts w:ascii="Arial" w:hAnsi="Arial" w:cs="Arial"/>
          <w:sz w:val="24"/>
          <w:szCs w:val="24"/>
        </w:rPr>
        <w:t xml:space="preserve">motion </w:t>
      </w:r>
      <w:r>
        <w:rPr>
          <w:rFonts w:ascii="Arial" w:hAnsi="Arial" w:cs="Arial"/>
          <w:sz w:val="24"/>
          <w:szCs w:val="24"/>
        </w:rPr>
        <w:t>is nothing more than a blatant lie to the Special Master</w:t>
      </w:r>
      <w:r w:rsidR="00190659">
        <w:rPr>
          <w:rFonts w:ascii="Arial" w:hAnsi="Arial" w:cs="Arial"/>
          <w:sz w:val="24"/>
          <w:szCs w:val="24"/>
        </w:rPr>
        <w:t xml:space="preserve"> </w:t>
      </w:r>
      <w:r>
        <w:rPr>
          <w:rFonts w:ascii="Arial" w:hAnsi="Arial" w:cs="Arial"/>
          <w:sz w:val="24"/>
          <w:szCs w:val="24"/>
        </w:rPr>
        <w:t>and should not go unpunished.</w:t>
      </w:r>
    </w:p>
    <w:p w:rsidR="000E2C93" w:rsidRPr="000E2C93" w:rsidRDefault="000E2C93" w:rsidP="000E2C93">
      <w:pPr>
        <w:spacing w:line="480" w:lineRule="auto"/>
        <w:jc w:val="both"/>
        <w:outlineLvl w:val="0"/>
        <w:rPr>
          <w:rFonts w:ascii="Arial" w:hAnsi="Arial" w:cs="Arial"/>
          <w:b/>
          <w:sz w:val="24"/>
          <w:szCs w:val="24"/>
        </w:rPr>
      </w:pPr>
      <w:r w:rsidRPr="000E2C93">
        <w:rPr>
          <w:rFonts w:ascii="Arial" w:hAnsi="Arial" w:cs="Arial"/>
          <w:b/>
          <w:sz w:val="24"/>
          <w:szCs w:val="24"/>
        </w:rPr>
        <w:t>Facts</w:t>
      </w:r>
    </w:p>
    <w:p w:rsidR="000E2C93" w:rsidRDefault="000E2C93" w:rsidP="000E2C93">
      <w:pPr>
        <w:spacing w:line="480" w:lineRule="auto"/>
        <w:jc w:val="both"/>
        <w:outlineLvl w:val="0"/>
        <w:rPr>
          <w:rFonts w:ascii="Arial" w:hAnsi="Arial" w:cs="Arial"/>
          <w:sz w:val="24"/>
          <w:szCs w:val="24"/>
        </w:rPr>
      </w:pPr>
      <w:r>
        <w:rPr>
          <w:rFonts w:ascii="Arial" w:hAnsi="Arial" w:cs="Arial"/>
          <w:sz w:val="24"/>
          <w:szCs w:val="24"/>
        </w:rPr>
        <w:tab/>
        <w:t xml:space="preserve">The only relevant fact here is that Hamed filed </w:t>
      </w:r>
      <w:r w:rsidR="00136391">
        <w:rPr>
          <w:rFonts w:ascii="Arial" w:hAnsi="Arial" w:cs="Arial"/>
          <w:sz w:val="24"/>
          <w:szCs w:val="24"/>
        </w:rPr>
        <w:t xml:space="preserve">full </w:t>
      </w:r>
      <w:r>
        <w:rPr>
          <w:rFonts w:ascii="Arial" w:hAnsi="Arial" w:cs="Arial"/>
          <w:sz w:val="24"/>
          <w:szCs w:val="24"/>
        </w:rPr>
        <w:t>interrogatory responses to discovery – something that Yusuf largely neglected to do.  In hi</w:t>
      </w:r>
      <w:r w:rsidR="006E5226">
        <w:rPr>
          <w:rFonts w:ascii="Arial" w:hAnsi="Arial" w:cs="Arial"/>
          <w:sz w:val="24"/>
          <w:szCs w:val="24"/>
        </w:rPr>
        <w:t>s</w:t>
      </w:r>
      <w:r>
        <w:rPr>
          <w:rFonts w:ascii="Arial" w:hAnsi="Arial" w:cs="Arial"/>
          <w:sz w:val="24"/>
          <w:szCs w:val="24"/>
        </w:rPr>
        <w:t xml:space="preserve"> answer regarding the $1.6 million in “chits” Hamed told the whole story of what had happened</w:t>
      </w:r>
      <w:r w:rsidR="00136391">
        <w:rPr>
          <w:rFonts w:ascii="Arial" w:hAnsi="Arial" w:cs="Arial"/>
          <w:sz w:val="24"/>
          <w:szCs w:val="24"/>
        </w:rPr>
        <w:t>, including the facts that:</w:t>
      </w:r>
    </w:p>
    <w:p w:rsidR="000E2C93" w:rsidRDefault="000E2C93" w:rsidP="00136391">
      <w:pPr>
        <w:pStyle w:val="ListParagraph"/>
        <w:numPr>
          <w:ilvl w:val="0"/>
          <w:numId w:val="7"/>
        </w:numPr>
        <w:jc w:val="both"/>
        <w:outlineLvl w:val="0"/>
        <w:rPr>
          <w:rFonts w:ascii="Arial" w:hAnsi="Arial" w:cs="Arial"/>
          <w:sz w:val="24"/>
          <w:szCs w:val="24"/>
        </w:rPr>
      </w:pPr>
      <w:r>
        <w:rPr>
          <w:rFonts w:ascii="Arial" w:hAnsi="Arial" w:cs="Arial"/>
          <w:sz w:val="24"/>
          <w:szCs w:val="24"/>
        </w:rPr>
        <w:t xml:space="preserve">The parties DID do calculations for </w:t>
      </w:r>
      <w:r w:rsidRPr="00136391">
        <w:rPr>
          <w:rFonts w:ascii="Arial" w:hAnsi="Arial" w:cs="Arial"/>
          <w:i/>
          <w:sz w:val="24"/>
          <w:szCs w:val="24"/>
          <w:u w:val="single"/>
        </w:rPr>
        <w:t>one</w:t>
      </w:r>
      <w:r w:rsidRPr="00136391">
        <w:rPr>
          <w:rFonts w:ascii="Arial" w:hAnsi="Arial" w:cs="Arial"/>
          <w:sz w:val="24"/>
          <w:szCs w:val="24"/>
        </w:rPr>
        <w:t xml:space="preserve"> </w:t>
      </w:r>
      <w:r>
        <w:rPr>
          <w:rFonts w:ascii="Arial" w:hAnsi="Arial" w:cs="Arial"/>
          <w:sz w:val="24"/>
          <w:szCs w:val="24"/>
        </w:rPr>
        <w:t>of three stores</w:t>
      </w:r>
      <w:r w:rsidR="00136391">
        <w:rPr>
          <w:rFonts w:ascii="Arial" w:hAnsi="Arial" w:cs="Arial"/>
          <w:sz w:val="24"/>
          <w:szCs w:val="24"/>
        </w:rPr>
        <w:t xml:space="preserve"> that added up to $1.6 million</w:t>
      </w:r>
      <w:r w:rsidR="006E5226">
        <w:rPr>
          <w:rFonts w:ascii="Arial" w:hAnsi="Arial" w:cs="Arial"/>
          <w:sz w:val="24"/>
          <w:szCs w:val="24"/>
        </w:rPr>
        <w:t>,</w:t>
      </w:r>
    </w:p>
    <w:p w:rsidR="00136391" w:rsidRDefault="00136391" w:rsidP="00136391">
      <w:pPr>
        <w:pStyle w:val="ListParagraph"/>
        <w:ind w:left="1080"/>
        <w:jc w:val="both"/>
        <w:outlineLvl w:val="0"/>
        <w:rPr>
          <w:rFonts w:ascii="Arial" w:hAnsi="Arial" w:cs="Arial"/>
          <w:sz w:val="24"/>
          <w:szCs w:val="24"/>
        </w:rPr>
      </w:pPr>
    </w:p>
    <w:p w:rsidR="006E5226" w:rsidRDefault="006E5226" w:rsidP="006E5226">
      <w:pPr>
        <w:pStyle w:val="ListParagraph"/>
        <w:numPr>
          <w:ilvl w:val="0"/>
          <w:numId w:val="7"/>
        </w:numPr>
        <w:jc w:val="both"/>
        <w:outlineLvl w:val="0"/>
        <w:rPr>
          <w:rFonts w:ascii="Arial" w:hAnsi="Arial" w:cs="Arial"/>
          <w:sz w:val="24"/>
          <w:szCs w:val="24"/>
        </w:rPr>
      </w:pPr>
      <w:r>
        <w:rPr>
          <w:rFonts w:ascii="Arial" w:hAnsi="Arial" w:cs="Arial"/>
          <w:sz w:val="24"/>
          <w:szCs w:val="24"/>
        </w:rPr>
        <w:t>BUT</w:t>
      </w:r>
      <w:proofErr w:type="gramStart"/>
      <w:r>
        <w:rPr>
          <w:rFonts w:ascii="Arial" w:hAnsi="Arial" w:cs="Arial"/>
          <w:sz w:val="24"/>
          <w:szCs w:val="24"/>
        </w:rPr>
        <w:t>….that</w:t>
      </w:r>
      <w:proofErr w:type="gramEnd"/>
      <w:r>
        <w:rPr>
          <w:rFonts w:ascii="Arial" w:hAnsi="Arial" w:cs="Arial"/>
          <w:sz w:val="24"/>
          <w:szCs w:val="24"/>
        </w:rPr>
        <w:t xml:space="preserve"> this was </w:t>
      </w:r>
      <w:r w:rsidRPr="00136391">
        <w:rPr>
          <w:rFonts w:ascii="Arial" w:hAnsi="Arial" w:cs="Arial"/>
          <w:i/>
          <w:sz w:val="24"/>
          <w:szCs w:val="24"/>
          <w:u w:val="single"/>
        </w:rPr>
        <w:t>just a partial calculation</w:t>
      </w:r>
      <w:r>
        <w:rPr>
          <w:rFonts w:ascii="Arial" w:hAnsi="Arial" w:cs="Arial"/>
          <w:sz w:val="24"/>
          <w:szCs w:val="24"/>
        </w:rPr>
        <w:t xml:space="preserve"> and that it did not take into account the other two stores……and thus </w:t>
      </w:r>
      <w:r w:rsidRPr="006E5226">
        <w:rPr>
          <w:rFonts w:ascii="Arial" w:hAnsi="Arial" w:cs="Arial"/>
          <w:b/>
          <w:sz w:val="24"/>
          <w:szCs w:val="24"/>
        </w:rPr>
        <w:t>did not reflect a DEBT at the time</w:t>
      </w:r>
      <w:r>
        <w:rPr>
          <w:rFonts w:ascii="Arial" w:hAnsi="Arial" w:cs="Arial"/>
          <w:sz w:val="24"/>
          <w:szCs w:val="24"/>
        </w:rPr>
        <w:t>.</w:t>
      </w:r>
    </w:p>
    <w:p w:rsidR="006E5226" w:rsidRDefault="006E5226" w:rsidP="006E5226">
      <w:pPr>
        <w:pStyle w:val="ListParagraph"/>
        <w:ind w:left="1080"/>
        <w:jc w:val="both"/>
        <w:outlineLvl w:val="0"/>
        <w:rPr>
          <w:rFonts w:ascii="Arial" w:hAnsi="Arial" w:cs="Arial"/>
          <w:sz w:val="24"/>
          <w:szCs w:val="24"/>
        </w:rPr>
      </w:pPr>
    </w:p>
    <w:p w:rsidR="000E2C93" w:rsidRDefault="006E5226" w:rsidP="000E2C93">
      <w:pPr>
        <w:spacing w:line="480" w:lineRule="auto"/>
        <w:jc w:val="both"/>
        <w:outlineLvl w:val="0"/>
        <w:rPr>
          <w:rFonts w:ascii="Arial" w:hAnsi="Arial" w:cs="Arial"/>
          <w:sz w:val="24"/>
          <w:szCs w:val="24"/>
        </w:rPr>
      </w:pPr>
      <w:r>
        <w:rPr>
          <w:rFonts w:ascii="Arial" w:hAnsi="Arial" w:cs="Arial"/>
          <w:sz w:val="24"/>
          <w:szCs w:val="24"/>
        </w:rPr>
        <w:t>To achieve this being a</w:t>
      </w:r>
      <w:r w:rsidR="00D95212">
        <w:rPr>
          <w:rFonts w:ascii="Arial" w:hAnsi="Arial" w:cs="Arial"/>
          <w:sz w:val="24"/>
          <w:szCs w:val="24"/>
        </w:rPr>
        <w:t xml:space="preserve">n </w:t>
      </w:r>
      <w:r w:rsidR="00136391">
        <w:rPr>
          <w:rFonts w:ascii="Arial" w:hAnsi="Arial" w:cs="Arial"/>
          <w:sz w:val="24"/>
          <w:szCs w:val="24"/>
        </w:rPr>
        <w:t>“</w:t>
      </w:r>
      <w:r w:rsidR="00D95212">
        <w:rPr>
          <w:rFonts w:ascii="Arial" w:hAnsi="Arial" w:cs="Arial"/>
          <w:sz w:val="24"/>
          <w:szCs w:val="24"/>
        </w:rPr>
        <w:t>admitted</w:t>
      </w:r>
      <w:r w:rsidR="00136391">
        <w:rPr>
          <w:rFonts w:ascii="Arial" w:hAnsi="Arial" w:cs="Arial"/>
          <w:sz w:val="24"/>
          <w:szCs w:val="24"/>
        </w:rPr>
        <w:t>”</w:t>
      </w:r>
      <w:r>
        <w:rPr>
          <w:rFonts w:ascii="Arial" w:hAnsi="Arial" w:cs="Arial"/>
          <w:sz w:val="24"/>
          <w:szCs w:val="24"/>
        </w:rPr>
        <w:t xml:space="preserve"> “debt” in the quote below</w:t>
      </w:r>
      <w:r w:rsidR="00136391">
        <w:rPr>
          <w:rFonts w:ascii="Arial" w:hAnsi="Arial" w:cs="Arial"/>
          <w:sz w:val="24"/>
          <w:szCs w:val="24"/>
        </w:rPr>
        <w:t xml:space="preserve"> from Yusuf’s motion</w:t>
      </w:r>
      <w:r>
        <w:rPr>
          <w:rFonts w:ascii="Arial" w:hAnsi="Arial" w:cs="Arial"/>
          <w:sz w:val="24"/>
          <w:szCs w:val="24"/>
        </w:rPr>
        <w:t xml:space="preserve">, Yusuf </w:t>
      </w:r>
      <w:r w:rsidR="00D95212">
        <w:rPr>
          <w:rFonts w:ascii="Arial" w:hAnsi="Arial" w:cs="Arial"/>
          <w:sz w:val="24"/>
          <w:szCs w:val="24"/>
        </w:rPr>
        <w:t>excludes</w:t>
      </w:r>
      <w:r>
        <w:rPr>
          <w:rFonts w:ascii="Arial" w:hAnsi="Arial" w:cs="Arial"/>
          <w:sz w:val="24"/>
          <w:szCs w:val="24"/>
        </w:rPr>
        <w:t xml:space="preserve"> </w:t>
      </w:r>
      <w:r w:rsidR="00D95212">
        <w:rPr>
          <w:rFonts w:ascii="Arial" w:hAnsi="Arial" w:cs="Arial"/>
          <w:sz w:val="24"/>
          <w:szCs w:val="24"/>
        </w:rPr>
        <w:t xml:space="preserve">and </w:t>
      </w:r>
      <w:r w:rsidR="00D95212" w:rsidRPr="00136391">
        <w:rPr>
          <w:rFonts w:ascii="Arial" w:hAnsi="Arial" w:cs="Arial"/>
          <w:i/>
          <w:sz w:val="24"/>
          <w:szCs w:val="24"/>
          <w:u w:val="single"/>
        </w:rPr>
        <w:t>does not discuss</w:t>
      </w:r>
      <w:r w:rsidRPr="00136391">
        <w:rPr>
          <w:rFonts w:ascii="Arial" w:hAnsi="Arial" w:cs="Arial"/>
          <w:i/>
          <w:sz w:val="24"/>
          <w:szCs w:val="24"/>
          <w:u w:val="single"/>
        </w:rPr>
        <w:t xml:space="preserve"> the balance of the interrogatory answer</w:t>
      </w:r>
      <w:r w:rsidR="00D95212">
        <w:rPr>
          <w:rFonts w:ascii="Arial" w:hAnsi="Arial" w:cs="Arial"/>
          <w:sz w:val="24"/>
          <w:szCs w:val="24"/>
        </w:rPr>
        <w:t>.  The answer</w:t>
      </w:r>
      <w:r>
        <w:rPr>
          <w:rFonts w:ascii="Arial" w:hAnsi="Arial" w:cs="Arial"/>
          <w:sz w:val="24"/>
          <w:szCs w:val="24"/>
        </w:rPr>
        <w:t xml:space="preserve"> never use</w:t>
      </w:r>
      <w:r w:rsidR="00190659">
        <w:rPr>
          <w:rFonts w:ascii="Arial" w:hAnsi="Arial" w:cs="Arial"/>
          <w:sz w:val="24"/>
          <w:szCs w:val="24"/>
        </w:rPr>
        <w:t>d</w:t>
      </w:r>
      <w:r>
        <w:rPr>
          <w:rFonts w:ascii="Arial" w:hAnsi="Arial" w:cs="Arial"/>
          <w:sz w:val="24"/>
          <w:szCs w:val="24"/>
        </w:rPr>
        <w:t xml:space="preserve"> the term “debt” and not only does not acknowledge a debt, but</w:t>
      </w:r>
      <w:r w:rsidR="00136391">
        <w:rPr>
          <w:rFonts w:ascii="Arial" w:hAnsi="Arial" w:cs="Arial"/>
          <w:sz w:val="24"/>
          <w:szCs w:val="24"/>
        </w:rPr>
        <w:t xml:space="preserve"> repeatedly </w:t>
      </w:r>
      <w:proofErr w:type="gramStart"/>
      <w:r w:rsidR="00136391">
        <w:rPr>
          <w:rFonts w:ascii="Arial" w:hAnsi="Arial" w:cs="Arial"/>
          <w:sz w:val="24"/>
          <w:szCs w:val="24"/>
        </w:rPr>
        <w:t xml:space="preserve">and </w:t>
      </w:r>
      <w:r>
        <w:rPr>
          <w:rFonts w:ascii="Arial" w:hAnsi="Arial" w:cs="Arial"/>
          <w:sz w:val="24"/>
          <w:szCs w:val="24"/>
        </w:rPr>
        <w:t xml:space="preserve"> </w:t>
      </w:r>
      <w:r w:rsidRPr="00136391">
        <w:rPr>
          <w:rFonts w:ascii="Arial" w:hAnsi="Arial" w:cs="Arial"/>
          <w:i/>
          <w:sz w:val="24"/>
          <w:szCs w:val="24"/>
          <w:u w:val="single"/>
        </w:rPr>
        <w:t>specifically</w:t>
      </w:r>
      <w:proofErr w:type="gramEnd"/>
      <w:r>
        <w:rPr>
          <w:rFonts w:ascii="Arial" w:hAnsi="Arial" w:cs="Arial"/>
          <w:sz w:val="24"/>
          <w:szCs w:val="24"/>
        </w:rPr>
        <w:t xml:space="preserve"> denie</w:t>
      </w:r>
      <w:r w:rsidR="00136391">
        <w:rPr>
          <w:rFonts w:ascii="Arial" w:hAnsi="Arial" w:cs="Arial"/>
          <w:sz w:val="24"/>
          <w:szCs w:val="24"/>
        </w:rPr>
        <w:t>d</w:t>
      </w:r>
      <w:r>
        <w:rPr>
          <w:rFonts w:ascii="Arial" w:hAnsi="Arial" w:cs="Arial"/>
          <w:sz w:val="24"/>
          <w:szCs w:val="24"/>
        </w:rPr>
        <w:t xml:space="preserve"> one existed!</w:t>
      </w:r>
      <w:r w:rsidR="00136391">
        <w:rPr>
          <w:rFonts w:ascii="Arial" w:hAnsi="Arial" w:cs="Arial"/>
          <w:sz w:val="24"/>
          <w:szCs w:val="24"/>
        </w:rPr>
        <w:t xml:space="preserve">  </w:t>
      </w:r>
    </w:p>
    <w:p w:rsidR="000E2C93" w:rsidRDefault="00136391" w:rsidP="006E5226">
      <w:pPr>
        <w:spacing w:line="480" w:lineRule="auto"/>
        <w:ind w:firstLine="720"/>
        <w:jc w:val="both"/>
        <w:outlineLvl w:val="0"/>
        <w:rPr>
          <w:rFonts w:ascii="Arial" w:hAnsi="Arial" w:cs="Arial"/>
          <w:sz w:val="24"/>
          <w:szCs w:val="24"/>
        </w:rPr>
      </w:pPr>
      <w:r>
        <w:rPr>
          <w:rFonts w:ascii="Arial" w:hAnsi="Arial" w:cs="Arial"/>
          <w:sz w:val="24"/>
          <w:szCs w:val="24"/>
        </w:rPr>
        <w:t>The following quote</w:t>
      </w:r>
      <w:r w:rsidR="000E2C93">
        <w:rPr>
          <w:rFonts w:ascii="Arial" w:hAnsi="Arial" w:cs="Arial"/>
          <w:sz w:val="24"/>
          <w:szCs w:val="24"/>
        </w:rPr>
        <w:t xml:space="preserve"> is what Yusuf states about </w:t>
      </w:r>
      <w:r>
        <w:rPr>
          <w:rFonts w:ascii="Arial" w:hAnsi="Arial" w:cs="Arial"/>
          <w:sz w:val="24"/>
          <w:szCs w:val="24"/>
        </w:rPr>
        <w:t>Hamed’s</w:t>
      </w:r>
      <w:r w:rsidR="000E2C93">
        <w:rPr>
          <w:rFonts w:ascii="Arial" w:hAnsi="Arial" w:cs="Arial"/>
          <w:sz w:val="24"/>
          <w:szCs w:val="24"/>
        </w:rPr>
        <w:t xml:space="preserve"> discovery response – intentionally leaving out the most important parts:</w:t>
      </w:r>
    </w:p>
    <w:p w:rsidR="000E2C93" w:rsidRDefault="000E2C93" w:rsidP="006E5226">
      <w:pPr>
        <w:ind w:left="720" w:right="720"/>
        <w:jc w:val="both"/>
        <w:outlineLvl w:val="0"/>
        <w:rPr>
          <w:rFonts w:ascii="Arial" w:hAnsi="Arial" w:cs="Arial"/>
          <w:sz w:val="24"/>
          <w:szCs w:val="24"/>
        </w:rPr>
      </w:pPr>
      <w:r w:rsidRPr="006E5226">
        <w:rPr>
          <w:rFonts w:ascii="Arial" w:hAnsi="Arial" w:cs="Arial"/>
          <w:sz w:val="24"/>
          <w:szCs w:val="23"/>
        </w:rPr>
        <w:t xml:space="preserve">The Master </w:t>
      </w:r>
      <w:r w:rsidRPr="006E5226">
        <w:rPr>
          <w:rFonts w:ascii="Arial" w:hAnsi="Arial" w:cs="Arial"/>
          <w:sz w:val="24"/>
        </w:rPr>
        <w:t xml:space="preserve">distinguished </w:t>
      </w:r>
      <w:r w:rsidRPr="006E5226">
        <w:rPr>
          <w:rFonts w:ascii="Arial" w:hAnsi="Arial" w:cs="Arial"/>
          <w:sz w:val="24"/>
          <w:szCs w:val="21"/>
        </w:rPr>
        <w:t xml:space="preserve">Judge </w:t>
      </w:r>
      <w:r w:rsidRPr="006E5226">
        <w:rPr>
          <w:rFonts w:ascii="Arial" w:hAnsi="Arial" w:cs="Arial"/>
          <w:sz w:val="24"/>
          <w:szCs w:val="23"/>
        </w:rPr>
        <w:t xml:space="preserve">Brady's </w:t>
      </w:r>
      <w:r w:rsidRPr="006E5226">
        <w:rPr>
          <w:rFonts w:ascii="Arial" w:hAnsi="Arial" w:cs="Arial"/>
          <w:sz w:val="24"/>
        </w:rPr>
        <w:t xml:space="preserve">grant </w:t>
      </w:r>
      <w:r w:rsidRPr="006E5226">
        <w:rPr>
          <w:rFonts w:ascii="Arial" w:hAnsi="Arial" w:cs="Arial"/>
          <w:sz w:val="24"/>
          <w:szCs w:val="26"/>
        </w:rPr>
        <w:t xml:space="preserve">of </w:t>
      </w:r>
      <w:r w:rsidRPr="006E5226">
        <w:rPr>
          <w:rFonts w:ascii="Arial" w:hAnsi="Arial" w:cs="Arial"/>
          <w:sz w:val="24"/>
        </w:rPr>
        <w:t xml:space="preserve">summary </w:t>
      </w:r>
      <w:r w:rsidRPr="006E5226">
        <w:rPr>
          <w:rFonts w:ascii="Arial" w:hAnsi="Arial" w:cs="Arial"/>
          <w:sz w:val="24"/>
          <w:szCs w:val="23"/>
        </w:rPr>
        <w:t xml:space="preserve">judgment on United's </w:t>
      </w:r>
      <w:r w:rsidRPr="006E5226">
        <w:rPr>
          <w:rFonts w:ascii="Arial" w:hAnsi="Arial" w:cs="Arial"/>
          <w:sz w:val="24"/>
          <w:szCs w:val="21"/>
        </w:rPr>
        <w:t>rent</w:t>
      </w:r>
      <w:r w:rsidR="006E5226" w:rsidRPr="006E5226">
        <w:rPr>
          <w:rFonts w:ascii="Arial" w:hAnsi="Arial" w:cs="Arial"/>
          <w:sz w:val="24"/>
          <w:szCs w:val="21"/>
        </w:rPr>
        <w:t xml:space="preserve"> </w:t>
      </w:r>
      <w:r w:rsidRPr="006E5226">
        <w:rPr>
          <w:rFonts w:ascii="Arial" w:hAnsi="Arial" w:cs="Arial"/>
          <w:sz w:val="24"/>
          <w:szCs w:val="23"/>
        </w:rPr>
        <w:t xml:space="preserve">claim </w:t>
      </w:r>
      <w:r w:rsidRPr="006E5226">
        <w:rPr>
          <w:rFonts w:ascii="Arial" w:hAnsi="Arial" w:cs="Arial"/>
          <w:sz w:val="24"/>
          <w:szCs w:val="24"/>
        </w:rPr>
        <w:t xml:space="preserve">from </w:t>
      </w:r>
      <w:r w:rsidRPr="006E5226">
        <w:rPr>
          <w:rFonts w:ascii="Arial" w:hAnsi="Arial" w:cs="Arial"/>
          <w:sz w:val="24"/>
          <w:szCs w:val="23"/>
        </w:rPr>
        <w:t xml:space="preserve">the instant </w:t>
      </w:r>
      <w:r w:rsidRPr="006E5226">
        <w:rPr>
          <w:rFonts w:ascii="Arial" w:hAnsi="Arial" w:cs="Arial"/>
          <w:sz w:val="24"/>
          <w:szCs w:val="24"/>
        </w:rPr>
        <w:t xml:space="preserve">motion </w:t>
      </w:r>
      <w:r w:rsidRPr="006E5226">
        <w:rPr>
          <w:rFonts w:ascii="Arial" w:hAnsi="Arial" w:cs="Arial"/>
          <w:sz w:val="24"/>
          <w:szCs w:val="23"/>
        </w:rPr>
        <w:t xml:space="preserve">on the </w:t>
      </w:r>
      <w:r w:rsidRPr="006E5226">
        <w:rPr>
          <w:rFonts w:ascii="Arial" w:hAnsi="Arial" w:cs="Arial"/>
          <w:sz w:val="24"/>
          <w:szCs w:val="21"/>
        </w:rPr>
        <w:t xml:space="preserve">basis </w:t>
      </w:r>
      <w:r w:rsidRPr="006E5226">
        <w:rPr>
          <w:rFonts w:ascii="Arial" w:hAnsi="Arial" w:cs="Arial"/>
          <w:sz w:val="24"/>
          <w:szCs w:val="23"/>
        </w:rPr>
        <w:t xml:space="preserve">that the </w:t>
      </w:r>
      <w:r w:rsidRPr="006E5226">
        <w:rPr>
          <w:rFonts w:ascii="Arial" w:hAnsi="Arial" w:cs="Arial"/>
          <w:sz w:val="24"/>
        </w:rPr>
        <w:t xml:space="preserve">evidence </w:t>
      </w:r>
      <w:r w:rsidRPr="006E5226">
        <w:rPr>
          <w:rFonts w:ascii="Arial" w:hAnsi="Arial" w:cs="Arial"/>
          <w:sz w:val="24"/>
          <w:szCs w:val="26"/>
        </w:rPr>
        <w:t xml:space="preserve">of </w:t>
      </w:r>
      <w:r w:rsidRPr="006E5226">
        <w:rPr>
          <w:rFonts w:ascii="Arial" w:hAnsi="Arial" w:cs="Arial"/>
          <w:sz w:val="24"/>
        </w:rPr>
        <w:t xml:space="preserve">debt acknowledgment </w:t>
      </w:r>
      <w:r w:rsidRPr="006E5226">
        <w:rPr>
          <w:rFonts w:ascii="Arial" w:hAnsi="Arial" w:cs="Arial"/>
          <w:sz w:val="24"/>
          <w:szCs w:val="26"/>
        </w:rPr>
        <w:t xml:space="preserve">in </w:t>
      </w:r>
      <w:r w:rsidRPr="006E5226">
        <w:rPr>
          <w:rFonts w:ascii="Arial" w:hAnsi="Arial" w:cs="Arial"/>
          <w:sz w:val="24"/>
          <w:szCs w:val="20"/>
        </w:rPr>
        <w:t>the</w:t>
      </w:r>
      <w:r w:rsidR="006E5226" w:rsidRPr="006E5226">
        <w:rPr>
          <w:rFonts w:ascii="Arial" w:hAnsi="Arial" w:cs="Arial"/>
          <w:sz w:val="24"/>
          <w:szCs w:val="20"/>
        </w:rPr>
        <w:t xml:space="preserve"> </w:t>
      </w:r>
      <w:r w:rsidRPr="006E5226">
        <w:rPr>
          <w:rFonts w:ascii="Arial" w:hAnsi="Arial" w:cs="Arial"/>
          <w:sz w:val="24"/>
          <w:szCs w:val="23"/>
        </w:rPr>
        <w:t xml:space="preserve">former motion </w:t>
      </w:r>
      <w:r w:rsidRPr="006E5226">
        <w:rPr>
          <w:rFonts w:ascii="Arial" w:hAnsi="Arial" w:cs="Arial"/>
          <w:sz w:val="24"/>
        </w:rPr>
        <w:t xml:space="preserve">consisted </w:t>
      </w:r>
      <w:r w:rsidRPr="006E5226">
        <w:rPr>
          <w:rFonts w:ascii="Arial" w:hAnsi="Arial" w:cs="Arial"/>
          <w:sz w:val="24"/>
          <w:szCs w:val="26"/>
        </w:rPr>
        <w:t xml:space="preserve">of </w:t>
      </w:r>
      <w:r w:rsidRPr="006E5226">
        <w:rPr>
          <w:rFonts w:ascii="Arial" w:hAnsi="Arial" w:cs="Arial"/>
          <w:sz w:val="24"/>
          <w:szCs w:val="23"/>
        </w:rPr>
        <w:t xml:space="preserve">"Hamed's </w:t>
      </w:r>
      <w:r w:rsidRPr="006E5226">
        <w:rPr>
          <w:rFonts w:ascii="Arial" w:hAnsi="Arial" w:cs="Arial"/>
          <w:sz w:val="24"/>
          <w:szCs w:val="24"/>
        </w:rPr>
        <w:t xml:space="preserve">own </w:t>
      </w:r>
      <w:r w:rsidRPr="006E5226">
        <w:rPr>
          <w:rFonts w:ascii="Arial" w:hAnsi="Arial" w:cs="Arial"/>
          <w:sz w:val="24"/>
        </w:rPr>
        <w:lastRenderedPageBreak/>
        <w:t xml:space="preserve">admission </w:t>
      </w:r>
      <w:r w:rsidRPr="006E5226">
        <w:rPr>
          <w:rFonts w:ascii="Arial" w:hAnsi="Arial" w:cs="Arial"/>
          <w:sz w:val="24"/>
          <w:szCs w:val="25"/>
        </w:rPr>
        <w:t xml:space="preserve">at [his] </w:t>
      </w:r>
      <w:r w:rsidRPr="006E5226">
        <w:rPr>
          <w:rFonts w:ascii="Arial" w:hAnsi="Arial" w:cs="Arial"/>
          <w:sz w:val="24"/>
        </w:rPr>
        <w:t xml:space="preserve">deposition </w:t>
      </w:r>
      <w:r w:rsidRPr="006E5226">
        <w:rPr>
          <w:rFonts w:ascii="Arial" w:hAnsi="Arial" w:cs="Arial"/>
          <w:sz w:val="24"/>
          <w:szCs w:val="23"/>
        </w:rPr>
        <w:t xml:space="preserve">that the </w:t>
      </w:r>
      <w:r w:rsidRPr="006E5226">
        <w:rPr>
          <w:rFonts w:ascii="Arial" w:hAnsi="Arial" w:cs="Arial"/>
          <w:sz w:val="24"/>
          <w:szCs w:val="21"/>
        </w:rPr>
        <w:t>Partnership</w:t>
      </w:r>
      <w:r w:rsidR="006E5226" w:rsidRPr="006E5226">
        <w:rPr>
          <w:rFonts w:ascii="Arial" w:hAnsi="Arial" w:cs="Arial"/>
          <w:sz w:val="24"/>
          <w:szCs w:val="21"/>
        </w:rPr>
        <w:t xml:space="preserve"> </w:t>
      </w:r>
      <w:r w:rsidRPr="006E5226">
        <w:rPr>
          <w:rFonts w:ascii="Arial" w:hAnsi="Arial" w:cs="Arial"/>
          <w:sz w:val="24"/>
          <w:szCs w:val="20"/>
        </w:rPr>
        <w:t xml:space="preserve">owes </w:t>
      </w:r>
      <w:r w:rsidRPr="006E5226">
        <w:rPr>
          <w:rFonts w:ascii="Arial" w:hAnsi="Arial" w:cs="Arial"/>
          <w:sz w:val="24"/>
        </w:rPr>
        <w:t xml:space="preserve">United </w:t>
      </w:r>
      <w:r w:rsidRPr="006E5226">
        <w:rPr>
          <w:rFonts w:ascii="Arial" w:hAnsi="Arial" w:cs="Arial"/>
          <w:sz w:val="24"/>
          <w:szCs w:val="25"/>
        </w:rPr>
        <w:t xml:space="preserve">rent." </w:t>
      </w:r>
      <w:r w:rsidRPr="006E5226">
        <w:rPr>
          <w:rFonts w:ascii="Arial" w:hAnsi="Arial" w:cs="Arial"/>
          <w:sz w:val="24"/>
          <w:szCs w:val="23"/>
        </w:rPr>
        <w:t xml:space="preserve">Id. </w:t>
      </w:r>
      <w:r w:rsidRPr="006E5226">
        <w:rPr>
          <w:rFonts w:ascii="Arial" w:hAnsi="Arial" w:cs="Arial"/>
          <w:sz w:val="24"/>
          <w:szCs w:val="21"/>
        </w:rPr>
        <w:t xml:space="preserve">at </w:t>
      </w:r>
      <w:r w:rsidRPr="006E5226">
        <w:rPr>
          <w:rFonts w:ascii="Arial" w:hAnsi="Arial" w:cs="Arial"/>
          <w:sz w:val="24"/>
          <w:szCs w:val="26"/>
        </w:rPr>
        <w:t xml:space="preserve">6. </w:t>
      </w:r>
      <w:r w:rsidRPr="006E5226">
        <w:rPr>
          <w:rFonts w:ascii="Arial" w:hAnsi="Arial" w:cs="Arial"/>
          <w:sz w:val="24"/>
          <w:szCs w:val="21"/>
        </w:rPr>
        <w:t xml:space="preserve">The </w:t>
      </w:r>
      <w:r w:rsidRPr="006E5226">
        <w:rPr>
          <w:rFonts w:ascii="Arial" w:hAnsi="Arial" w:cs="Arial"/>
          <w:sz w:val="24"/>
        </w:rPr>
        <w:t xml:space="preserve">Master </w:t>
      </w:r>
      <w:r w:rsidRPr="006E5226">
        <w:rPr>
          <w:rFonts w:ascii="Arial" w:hAnsi="Arial" w:cs="Arial"/>
          <w:sz w:val="24"/>
          <w:szCs w:val="20"/>
        </w:rPr>
        <w:t xml:space="preserve">stated </w:t>
      </w:r>
      <w:r w:rsidRPr="006E5226">
        <w:rPr>
          <w:rFonts w:ascii="Arial" w:hAnsi="Arial" w:cs="Arial"/>
          <w:sz w:val="24"/>
          <w:szCs w:val="21"/>
        </w:rPr>
        <w:t xml:space="preserve">that </w:t>
      </w:r>
      <w:r w:rsidRPr="006E5226">
        <w:rPr>
          <w:rFonts w:ascii="Arial" w:hAnsi="Arial" w:cs="Arial"/>
          <w:sz w:val="24"/>
          <w:szCs w:val="20"/>
        </w:rPr>
        <w:t xml:space="preserve">here, </w:t>
      </w:r>
      <w:r w:rsidRPr="006E5226">
        <w:rPr>
          <w:rFonts w:ascii="Arial" w:hAnsi="Arial" w:cs="Arial"/>
          <w:sz w:val="24"/>
        </w:rPr>
        <w:t xml:space="preserve">by </w:t>
      </w:r>
      <w:r w:rsidRPr="006E5226">
        <w:rPr>
          <w:rFonts w:ascii="Arial" w:hAnsi="Arial" w:cs="Arial"/>
          <w:sz w:val="24"/>
          <w:szCs w:val="21"/>
        </w:rPr>
        <w:t xml:space="preserve">contrast, </w:t>
      </w:r>
      <w:r w:rsidR="006E5226">
        <w:rPr>
          <w:rFonts w:ascii="Arial" w:hAnsi="Arial" w:cs="Arial"/>
          <w:sz w:val="24"/>
          <w:szCs w:val="20"/>
        </w:rPr>
        <w:t>“</w:t>
      </w:r>
      <w:r w:rsidRPr="006E5226">
        <w:rPr>
          <w:rFonts w:ascii="Arial" w:hAnsi="Arial" w:cs="Arial"/>
          <w:sz w:val="24"/>
          <w:szCs w:val="20"/>
        </w:rPr>
        <w:t xml:space="preserve">Yusuf </w:t>
      </w:r>
      <w:r w:rsidRPr="006E5226">
        <w:rPr>
          <w:rFonts w:ascii="Arial" w:hAnsi="Arial" w:cs="Arial"/>
          <w:sz w:val="24"/>
        </w:rPr>
        <w:t xml:space="preserve">did </w:t>
      </w:r>
      <w:r w:rsidRPr="006E5226">
        <w:rPr>
          <w:rFonts w:ascii="Arial" w:hAnsi="Arial" w:cs="Arial"/>
          <w:sz w:val="24"/>
          <w:szCs w:val="21"/>
        </w:rPr>
        <w:t xml:space="preserve">not </w:t>
      </w:r>
      <w:r w:rsidRPr="006E5226">
        <w:rPr>
          <w:rFonts w:ascii="Arial" w:hAnsi="Arial" w:cs="Arial"/>
          <w:sz w:val="24"/>
        </w:rPr>
        <w:t xml:space="preserve">provide </w:t>
      </w:r>
      <w:r w:rsidRPr="006E5226">
        <w:rPr>
          <w:rFonts w:ascii="Arial" w:hAnsi="Arial" w:cs="Arial"/>
          <w:sz w:val="24"/>
          <w:szCs w:val="21"/>
        </w:rPr>
        <w:t>any</w:t>
      </w:r>
      <w:r w:rsidR="006E5226" w:rsidRPr="006E5226">
        <w:rPr>
          <w:rFonts w:ascii="Arial" w:hAnsi="Arial" w:cs="Arial"/>
          <w:sz w:val="24"/>
          <w:szCs w:val="21"/>
        </w:rPr>
        <w:t xml:space="preserve"> </w:t>
      </w:r>
      <w:r w:rsidRPr="006E5226">
        <w:rPr>
          <w:rFonts w:ascii="Arial" w:hAnsi="Arial" w:cs="Arial"/>
          <w:sz w:val="24"/>
          <w:szCs w:val="21"/>
        </w:rPr>
        <w:t xml:space="preserve">evidence </w:t>
      </w:r>
      <w:r w:rsidRPr="006E5226">
        <w:rPr>
          <w:rFonts w:ascii="Arial" w:hAnsi="Arial" w:cs="Arial"/>
          <w:sz w:val="24"/>
          <w:szCs w:val="27"/>
        </w:rPr>
        <w:t xml:space="preserve">of </w:t>
      </w:r>
      <w:r w:rsidRPr="006E5226">
        <w:rPr>
          <w:rFonts w:ascii="Arial" w:hAnsi="Arial" w:cs="Arial"/>
          <w:sz w:val="24"/>
        </w:rPr>
        <w:t xml:space="preserve">Waleed Hamed </w:t>
      </w:r>
      <w:r w:rsidRPr="006E5226">
        <w:rPr>
          <w:rFonts w:ascii="Arial" w:hAnsi="Arial" w:cs="Arial"/>
          <w:sz w:val="24"/>
          <w:szCs w:val="23"/>
        </w:rPr>
        <w:t xml:space="preserve">personally admitting </w:t>
      </w:r>
      <w:r w:rsidRPr="006E5226">
        <w:rPr>
          <w:rFonts w:ascii="Arial" w:hAnsi="Arial" w:cs="Arial"/>
          <w:sz w:val="24"/>
          <w:szCs w:val="27"/>
        </w:rPr>
        <w:t xml:space="preserve">to </w:t>
      </w:r>
      <w:r w:rsidR="006E5226">
        <w:rPr>
          <w:rFonts w:ascii="Arial" w:hAnsi="Arial" w:cs="Arial"/>
          <w:sz w:val="24"/>
          <w:szCs w:val="24"/>
        </w:rPr>
        <w:t>[</w:t>
      </w:r>
      <w:r w:rsidRPr="006E5226">
        <w:rPr>
          <w:rFonts w:ascii="Arial" w:hAnsi="Arial" w:cs="Arial"/>
          <w:sz w:val="24"/>
          <w:szCs w:val="24"/>
        </w:rPr>
        <w:t xml:space="preserve">the </w:t>
      </w:r>
      <w:r w:rsidRPr="006E5226">
        <w:rPr>
          <w:rFonts w:ascii="Arial" w:hAnsi="Arial" w:cs="Arial"/>
          <w:sz w:val="24"/>
        </w:rPr>
        <w:t xml:space="preserve">1,600,000] </w:t>
      </w:r>
      <w:r w:rsidRPr="006E5226">
        <w:rPr>
          <w:rFonts w:ascii="Arial" w:hAnsi="Arial" w:cs="Arial"/>
          <w:sz w:val="24"/>
          <w:szCs w:val="23"/>
        </w:rPr>
        <w:t xml:space="preserve">debt," </w:t>
      </w:r>
      <w:r w:rsidRPr="006E5226">
        <w:rPr>
          <w:rFonts w:ascii="Arial" w:hAnsi="Arial" w:cs="Arial"/>
          <w:sz w:val="24"/>
        </w:rPr>
        <w:t xml:space="preserve">and, </w:t>
      </w:r>
      <w:r w:rsidRPr="006E5226">
        <w:rPr>
          <w:rFonts w:ascii="Arial" w:hAnsi="Arial" w:cs="Arial"/>
          <w:sz w:val="24"/>
          <w:szCs w:val="25"/>
        </w:rPr>
        <w:t xml:space="preserve">"this </w:t>
      </w:r>
      <w:r w:rsidRPr="006E5226">
        <w:rPr>
          <w:rFonts w:ascii="Arial" w:hAnsi="Arial" w:cs="Arial"/>
          <w:sz w:val="24"/>
          <w:szCs w:val="21"/>
        </w:rPr>
        <w:t>alleged</w:t>
      </w:r>
      <w:r w:rsidR="006E5226" w:rsidRPr="006E5226">
        <w:rPr>
          <w:rFonts w:ascii="Arial" w:hAnsi="Arial" w:cs="Arial"/>
          <w:sz w:val="24"/>
          <w:szCs w:val="21"/>
        </w:rPr>
        <w:t xml:space="preserve"> </w:t>
      </w:r>
      <w:r w:rsidRPr="006E5226">
        <w:rPr>
          <w:rFonts w:ascii="Arial" w:hAnsi="Arial" w:cs="Arial"/>
          <w:sz w:val="24"/>
          <w:szCs w:val="21"/>
        </w:rPr>
        <w:t xml:space="preserve">admission is disputed </w:t>
      </w:r>
      <w:r w:rsidRPr="006E5226">
        <w:rPr>
          <w:rFonts w:ascii="Arial" w:hAnsi="Arial" w:cs="Arial"/>
          <w:sz w:val="24"/>
        </w:rPr>
        <w:t xml:space="preserve">by </w:t>
      </w:r>
      <w:r w:rsidRPr="006E5226">
        <w:rPr>
          <w:rFonts w:ascii="Arial" w:hAnsi="Arial" w:cs="Arial"/>
          <w:sz w:val="24"/>
          <w:szCs w:val="21"/>
        </w:rPr>
        <w:t xml:space="preserve">Waleed </w:t>
      </w:r>
      <w:r w:rsidRPr="006E5226">
        <w:rPr>
          <w:rFonts w:ascii="Arial" w:hAnsi="Arial" w:cs="Arial"/>
          <w:sz w:val="24"/>
          <w:szCs w:val="23"/>
        </w:rPr>
        <w:t xml:space="preserve">Hamed." </w:t>
      </w:r>
      <w:r w:rsidRPr="006E5226">
        <w:rPr>
          <w:rFonts w:ascii="Arial" w:hAnsi="Arial" w:cs="Arial"/>
          <w:sz w:val="24"/>
        </w:rPr>
        <w:t xml:space="preserve">Id. </w:t>
      </w:r>
      <w:r w:rsidRPr="006E5226">
        <w:rPr>
          <w:rFonts w:ascii="Arial" w:hAnsi="Arial" w:cs="Arial"/>
          <w:sz w:val="24"/>
          <w:szCs w:val="20"/>
        </w:rPr>
        <w:t xml:space="preserve">at </w:t>
      </w:r>
      <w:r w:rsidRPr="006E5226">
        <w:rPr>
          <w:rFonts w:ascii="Arial" w:hAnsi="Arial" w:cs="Arial"/>
          <w:sz w:val="24"/>
          <w:szCs w:val="18"/>
        </w:rPr>
        <w:t>6.</w:t>
      </w:r>
      <w:r w:rsidR="006E5226" w:rsidRPr="006E5226">
        <w:rPr>
          <w:rFonts w:ascii="Arial" w:hAnsi="Arial" w:cs="Arial"/>
          <w:sz w:val="24"/>
          <w:szCs w:val="18"/>
        </w:rPr>
        <w:t xml:space="preserve"> </w:t>
      </w:r>
      <w:r w:rsidRPr="006E5226">
        <w:rPr>
          <w:rFonts w:ascii="Arial" w:hAnsi="Arial" w:cs="Arial"/>
          <w:sz w:val="24"/>
          <w:szCs w:val="24"/>
        </w:rPr>
        <w:t xml:space="preserve">In </w:t>
      </w:r>
      <w:r w:rsidRPr="006E5226">
        <w:rPr>
          <w:rFonts w:ascii="Arial" w:hAnsi="Arial" w:cs="Arial"/>
          <w:sz w:val="24"/>
          <w:szCs w:val="21"/>
        </w:rPr>
        <w:t xml:space="preserve">so </w:t>
      </w:r>
      <w:r w:rsidRPr="006E5226">
        <w:rPr>
          <w:rFonts w:ascii="Arial" w:hAnsi="Arial" w:cs="Arial"/>
          <w:sz w:val="24"/>
        </w:rPr>
        <w:t xml:space="preserve">distinguishing </w:t>
      </w:r>
      <w:r w:rsidRPr="006E5226">
        <w:rPr>
          <w:rFonts w:ascii="Arial" w:hAnsi="Arial" w:cs="Arial"/>
          <w:sz w:val="24"/>
          <w:szCs w:val="21"/>
        </w:rPr>
        <w:t xml:space="preserve">Judge </w:t>
      </w:r>
      <w:r w:rsidRPr="006E5226">
        <w:rPr>
          <w:rFonts w:ascii="Arial" w:hAnsi="Arial" w:cs="Arial"/>
          <w:sz w:val="24"/>
          <w:szCs w:val="23"/>
        </w:rPr>
        <w:t xml:space="preserve">Brady's </w:t>
      </w:r>
      <w:r w:rsidRPr="006E5226">
        <w:rPr>
          <w:rFonts w:ascii="Arial" w:hAnsi="Arial" w:cs="Arial"/>
          <w:sz w:val="24"/>
        </w:rPr>
        <w:t xml:space="preserve">rent </w:t>
      </w:r>
      <w:r w:rsidRPr="006E5226">
        <w:rPr>
          <w:rFonts w:ascii="Arial" w:hAnsi="Arial" w:cs="Arial"/>
          <w:sz w:val="24"/>
          <w:szCs w:val="23"/>
        </w:rPr>
        <w:t>ruling</w:t>
      </w:r>
      <w:r w:rsidRPr="006E5226">
        <w:rPr>
          <w:rFonts w:ascii="Arial" w:hAnsi="Arial" w:cs="Arial"/>
          <w:b/>
          <w:sz w:val="24"/>
          <w:szCs w:val="23"/>
        </w:rPr>
        <w:t xml:space="preserve">, </w:t>
      </w:r>
      <w:r w:rsidRPr="006E5226">
        <w:rPr>
          <w:rFonts w:ascii="Arial" w:hAnsi="Arial" w:cs="Arial"/>
          <w:b/>
          <w:sz w:val="24"/>
        </w:rPr>
        <w:t xml:space="preserve">the Master overlooked </w:t>
      </w:r>
      <w:r w:rsidR="006E5226" w:rsidRPr="006E5226">
        <w:rPr>
          <w:rFonts w:ascii="Arial" w:hAnsi="Arial" w:cs="Arial"/>
          <w:b/>
          <w:sz w:val="24"/>
        </w:rPr>
        <w:t>W</w:t>
      </w:r>
      <w:r w:rsidRPr="006E5226">
        <w:rPr>
          <w:rFonts w:ascii="Arial" w:hAnsi="Arial" w:cs="Arial"/>
          <w:b/>
          <w:sz w:val="24"/>
        </w:rPr>
        <w:t xml:space="preserve">aleed </w:t>
      </w:r>
      <w:r w:rsidRPr="006E5226">
        <w:rPr>
          <w:rFonts w:ascii="Arial" w:hAnsi="Arial" w:cs="Arial"/>
          <w:b/>
          <w:sz w:val="24"/>
          <w:szCs w:val="21"/>
        </w:rPr>
        <w:t>Hamed's</w:t>
      </w:r>
      <w:r w:rsidR="006E5226" w:rsidRPr="006E5226">
        <w:rPr>
          <w:rFonts w:ascii="Arial" w:hAnsi="Arial" w:cs="Arial"/>
          <w:b/>
          <w:sz w:val="24"/>
          <w:szCs w:val="21"/>
        </w:rPr>
        <w:t xml:space="preserve"> </w:t>
      </w:r>
      <w:r w:rsidRPr="006E5226">
        <w:rPr>
          <w:rFonts w:ascii="Arial" w:hAnsi="Arial" w:cs="Arial"/>
          <w:b/>
          <w:sz w:val="24"/>
          <w:szCs w:val="21"/>
        </w:rPr>
        <w:t xml:space="preserve">sworn </w:t>
      </w:r>
      <w:r w:rsidRPr="006E5226">
        <w:rPr>
          <w:rFonts w:ascii="Arial" w:hAnsi="Arial" w:cs="Arial"/>
          <w:b/>
          <w:sz w:val="24"/>
        </w:rPr>
        <w:t xml:space="preserve">interrogatory </w:t>
      </w:r>
      <w:r w:rsidRPr="006E5226">
        <w:rPr>
          <w:rFonts w:ascii="Arial" w:hAnsi="Arial" w:cs="Arial"/>
          <w:b/>
          <w:sz w:val="24"/>
          <w:szCs w:val="20"/>
        </w:rPr>
        <w:t xml:space="preserve">answers </w:t>
      </w:r>
      <w:r w:rsidRPr="006E5226">
        <w:rPr>
          <w:rFonts w:ascii="Arial" w:hAnsi="Arial" w:cs="Arial"/>
          <w:b/>
          <w:sz w:val="24"/>
          <w:szCs w:val="21"/>
        </w:rPr>
        <w:t xml:space="preserve">that </w:t>
      </w:r>
      <w:r w:rsidRPr="006E5226">
        <w:rPr>
          <w:rFonts w:ascii="Arial" w:hAnsi="Arial" w:cs="Arial"/>
          <w:b/>
          <w:sz w:val="24"/>
          <w:szCs w:val="20"/>
        </w:rPr>
        <w:t xml:space="preserve">are </w:t>
      </w:r>
      <w:r w:rsidRPr="006E5226">
        <w:rPr>
          <w:rFonts w:ascii="Arial" w:hAnsi="Arial" w:cs="Arial"/>
          <w:b/>
          <w:sz w:val="24"/>
          <w:szCs w:val="21"/>
        </w:rPr>
        <w:t xml:space="preserve">tantamount </w:t>
      </w:r>
      <w:r w:rsidRPr="006E5226">
        <w:rPr>
          <w:rFonts w:ascii="Arial" w:hAnsi="Arial" w:cs="Arial"/>
          <w:b/>
          <w:sz w:val="24"/>
        </w:rPr>
        <w:t xml:space="preserve">to </w:t>
      </w:r>
      <w:r w:rsidRPr="006E5226">
        <w:rPr>
          <w:rFonts w:ascii="Arial" w:hAnsi="Arial" w:cs="Arial"/>
          <w:b/>
          <w:sz w:val="24"/>
          <w:szCs w:val="20"/>
        </w:rPr>
        <w:t xml:space="preserve">an </w:t>
      </w:r>
      <w:r w:rsidRPr="006E5226">
        <w:rPr>
          <w:rFonts w:ascii="Arial" w:hAnsi="Arial" w:cs="Arial"/>
          <w:b/>
          <w:sz w:val="24"/>
          <w:szCs w:val="21"/>
        </w:rPr>
        <w:t xml:space="preserve">admission </w:t>
      </w:r>
      <w:r w:rsidRPr="006E5226">
        <w:rPr>
          <w:rFonts w:ascii="Arial" w:hAnsi="Arial" w:cs="Arial"/>
          <w:b/>
          <w:sz w:val="24"/>
        </w:rPr>
        <w:t xml:space="preserve">by </w:t>
      </w:r>
      <w:r w:rsidR="006E5226" w:rsidRPr="006E5226">
        <w:rPr>
          <w:rFonts w:ascii="Arial" w:hAnsi="Arial" w:cs="Arial"/>
          <w:b/>
          <w:sz w:val="24"/>
          <w:szCs w:val="21"/>
        </w:rPr>
        <w:t>W</w:t>
      </w:r>
      <w:r w:rsidRPr="006E5226">
        <w:rPr>
          <w:rFonts w:ascii="Arial" w:hAnsi="Arial" w:cs="Arial"/>
          <w:b/>
          <w:sz w:val="24"/>
          <w:szCs w:val="21"/>
        </w:rPr>
        <w:t xml:space="preserve">aleed Hamed that the </w:t>
      </w:r>
      <w:proofErr w:type="gramStart"/>
      <w:r w:rsidRPr="006E5226">
        <w:rPr>
          <w:rFonts w:ascii="Arial" w:hAnsi="Arial" w:cs="Arial"/>
          <w:b/>
          <w:sz w:val="24"/>
          <w:szCs w:val="20"/>
        </w:rPr>
        <w:t>$1.6</w:t>
      </w:r>
      <w:r w:rsidR="006E5226" w:rsidRPr="006E5226">
        <w:rPr>
          <w:rFonts w:ascii="Arial" w:hAnsi="Arial" w:cs="Arial"/>
          <w:b/>
          <w:sz w:val="24"/>
          <w:szCs w:val="20"/>
        </w:rPr>
        <w:t xml:space="preserve"> </w:t>
      </w:r>
      <w:r w:rsidRPr="006E5226">
        <w:rPr>
          <w:rFonts w:ascii="Arial" w:hAnsi="Arial" w:cs="Arial"/>
          <w:b/>
          <w:sz w:val="24"/>
          <w:szCs w:val="27"/>
        </w:rPr>
        <w:t xml:space="preserve">million </w:t>
      </w:r>
      <w:r w:rsidRPr="006E5226">
        <w:rPr>
          <w:rFonts w:ascii="Arial" w:hAnsi="Arial" w:cs="Arial"/>
          <w:b/>
          <w:sz w:val="24"/>
          <w:szCs w:val="26"/>
        </w:rPr>
        <w:t>dollar</w:t>
      </w:r>
      <w:proofErr w:type="gramEnd"/>
      <w:r w:rsidRPr="006E5226">
        <w:rPr>
          <w:rFonts w:ascii="Arial" w:hAnsi="Arial" w:cs="Arial"/>
          <w:b/>
          <w:sz w:val="24"/>
          <w:szCs w:val="26"/>
        </w:rPr>
        <w:t xml:space="preserve"> </w:t>
      </w:r>
      <w:r w:rsidRPr="006E5226">
        <w:rPr>
          <w:rFonts w:ascii="Arial" w:hAnsi="Arial" w:cs="Arial"/>
          <w:b/>
          <w:sz w:val="24"/>
          <w:szCs w:val="25"/>
        </w:rPr>
        <w:t xml:space="preserve">debt </w:t>
      </w:r>
      <w:r w:rsidRPr="006E5226">
        <w:rPr>
          <w:rFonts w:ascii="Arial" w:hAnsi="Arial" w:cs="Arial"/>
          <w:b/>
          <w:sz w:val="24"/>
          <w:szCs w:val="31"/>
        </w:rPr>
        <w:t xml:space="preserve">to </w:t>
      </w:r>
      <w:r w:rsidRPr="006E5226">
        <w:rPr>
          <w:rFonts w:ascii="Arial" w:hAnsi="Arial" w:cs="Arial"/>
          <w:b/>
          <w:sz w:val="24"/>
          <w:szCs w:val="29"/>
        </w:rPr>
        <w:t xml:space="preserve">Mr. </w:t>
      </w:r>
      <w:r w:rsidRPr="006E5226">
        <w:rPr>
          <w:rFonts w:ascii="Arial" w:hAnsi="Arial" w:cs="Arial"/>
          <w:b/>
          <w:sz w:val="24"/>
          <w:szCs w:val="25"/>
        </w:rPr>
        <w:t xml:space="preserve">Yusuf was </w:t>
      </w:r>
      <w:r w:rsidRPr="006E5226">
        <w:rPr>
          <w:rFonts w:ascii="Arial" w:hAnsi="Arial" w:cs="Arial"/>
          <w:b/>
          <w:sz w:val="24"/>
          <w:szCs w:val="30"/>
        </w:rPr>
        <w:t xml:space="preserve">a </w:t>
      </w:r>
      <w:r w:rsidRPr="006E5226">
        <w:rPr>
          <w:rFonts w:ascii="Arial" w:hAnsi="Arial" w:cs="Arial"/>
          <w:b/>
          <w:sz w:val="24"/>
          <w:szCs w:val="26"/>
        </w:rPr>
        <w:t xml:space="preserve">real </w:t>
      </w:r>
      <w:r w:rsidRPr="006E5226">
        <w:rPr>
          <w:rFonts w:ascii="Arial" w:hAnsi="Arial" w:cs="Arial"/>
          <w:b/>
          <w:sz w:val="24"/>
          <w:szCs w:val="25"/>
        </w:rPr>
        <w:t xml:space="preserve">one </w:t>
      </w:r>
      <w:r w:rsidRPr="006E5226">
        <w:rPr>
          <w:rFonts w:ascii="Arial" w:hAnsi="Arial" w:cs="Arial"/>
          <w:sz w:val="24"/>
          <w:szCs w:val="25"/>
        </w:rPr>
        <w:t xml:space="preserve">(albeit one </w:t>
      </w:r>
      <w:r w:rsidRPr="006E5226">
        <w:rPr>
          <w:rFonts w:ascii="Arial" w:hAnsi="Arial" w:cs="Arial"/>
          <w:sz w:val="24"/>
          <w:szCs w:val="26"/>
        </w:rPr>
        <w:t xml:space="preserve">that </w:t>
      </w:r>
      <w:r w:rsidRPr="006E5226">
        <w:rPr>
          <w:rFonts w:ascii="Arial" w:hAnsi="Arial" w:cs="Arial"/>
          <w:sz w:val="24"/>
          <w:szCs w:val="24"/>
        </w:rPr>
        <w:t xml:space="preserve">Hamed </w:t>
      </w:r>
      <w:r w:rsidRPr="006E5226">
        <w:rPr>
          <w:rFonts w:ascii="Arial" w:hAnsi="Arial" w:cs="Arial"/>
          <w:sz w:val="24"/>
          <w:szCs w:val="23"/>
        </w:rPr>
        <w:t xml:space="preserve">contends </w:t>
      </w:r>
      <w:r w:rsidRPr="006E5226">
        <w:rPr>
          <w:rFonts w:ascii="Arial" w:hAnsi="Arial" w:cs="Arial"/>
          <w:sz w:val="24"/>
          <w:szCs w:val="21"/>
        </w:rPr>
        <w:t>is</w:t>
      </w:r>
      <w:r w:rsidR="006E5226" w:rsidRPr="006E5226">
        <w:rPr>
          <w:rFonts w:ascii="Arial" w:hAnsi="Arial" w:cs="Arial"/>
          <w:sz w:val="24"/>
          <w:szCs w:val="21"/>
        </w:rPr>
        <w:t xml:space="preserve"> </w:t>
      </w:r>
      <w:r w:rsidRPr="006E5226">
        <w:rPr>
          <w:rFonts w:ascii="Arial" w:hAnsi="Arial" w:cs="Arial"/>
          <w:sz w:val="24"/>
          <w:szCs w:val="24"/>
        </w:rPr>
        <w:t xml:space="preserve">unenforceable). </w:t>
      </w:r>
      <w:r w:rsidRPr="006E5226">
        <w:rPr>
          <w:rFonts w:ascii="Arial" w:hAnsi="Arial" w:cs="Arial"/>
          <w:sz w:val="24"/>
          <w:szCs w:val="23"/>
        </w:rPr>
        <w:t xml:space="preserve">Specifically, </w:t>
      </w:r>
      <w:r w:rsidRPr="006E5226">
        <w:rPr>
          <w:rFonts w:ascii="Arial" w:hAnsi="Arial" w:cs="Arial"/>
          <w:sz w:val="24"/>
          <w:szCs w:val="26"/>
        </w:rPr>
        <w:t xml:space="preserve">in </w:t>
      </w:r>
      <w:r w:rsidRPr="006E5226">
        <w:rPr>
          <w:rFonts w:ascii="Arial" w:hAnsi="Arial" w:cs="Arial"/>
          <w:sz w:val="24"/>
          <w:szCs w:val="23"/>
        </w:rPr>
        <w:t xml:space="preserve">a </w:t>
      </w:r>
      <w:r w:rsidRPr="006E5226">
        <w:rPr>
          <w:rFonts w:ascii="Arial" w:hAnsi="Arial" w:cs="Arial"/>
          <w:sz w:val="24"/>
          <w:szCs w:val="25"/>
        </w:rPr>
        <w:t xml:space="preserve">May </w:t>
      </w:r>
      <w:r w:rsidRPr="006E5226">
        <w:rPr>
          <w:rFonts w:ascii="Arial" w:hAnsi="Arial" w:cs="Arial"/>
          <w:sz w:val="24"/>
          <w:szCs w:val="24"/>
        </w:rPr>
        <w:t>15,</w:t>
      </w:r>
      <w:r w:rsidR="006E5226">
        <w:rPr>
          <w:rFonts w:ascii="Arial" w:hAnsi="Arial" w:cs="Arial"/>
          <w:sz w:val="24"/>
          <w:szCs w:val="24"/>
        </w:rPr>
        <w:t xml:space="preserve"> </w:t>
      </w:r>
      <w:r w:rsidRPr="006E5226">
        <w:rPr>
          <w:rFonts w:ascii="Arial" w:hAnsi="Arial" w:cs="Arial"/>
          <w:sz w:val="24"/>
          <w:szCs w:val="24"/>
        </w:rPr>
        <w:t xml:space="preserve">2018 </w:t>
      </w:r>
      <w:r w:rsidRPr="006E5226">
        <w:rPr>
          <w:rFonts w:ascii="Arial" w:hAnsi="Arial" w:cs="Arial"/>
          <w:sz w:val="24"/>
          <w:szCs w:val="21"/>
        </w:rPr>
        <w:t xml:space="preserve">answer </w:t>
      </w:r>
      <w:r w:rsidRPr="006E5226">
        <w:rPr>
          <w:rFonts w:ascii="Arial" w:hAnsi="Arial" w:cs="Arial"/>
          <w:sz w:val="24"/>
          <w:szCs w:val="25"/>
        </w:rPr>
        <w:t xml:space="preserve">to </w:t>
      </w:r>
      <w:r w:rsidRPr="006E5226">
        <w:rPr>
          <w:rFonts w:ascii="Arial" w:hAnsi="Arial" w:cs="Arial"/>
          <w:sz w:val="24"/>
          <w:szCs w:val="23"/>
        </w:rPr>
        <w:t xml:space="preserve">an </w:t>
      </w:r>
      <w:r w:rsidR="006E5226" w:rsidRPr="006E5226">
        <w:rPr>
          <w:rFonts w:ascii="Arial" w:hAnsi="Arial" w:cs="Arial"/>
          <w:sz w:val="24"/>
          <w:szCs w:val="24"/>
        </w:rPr>
        <w:t>interrogatory</w:t>
      </w:r>
      <w:r w:rsidRPr="006E5226">
        <w:rPr>
          <w:rFonts w:ascii="Arial" w:hAnsi="Arial" w:cs="Arial"/>
          <w:sz w:val="24"/>
          <w:szCs w:val="24"/>
        </w:rPr>
        <w:t xml:space="preserve">, </w:t>
      </w:r>
      <w:r w:rsidR="006E5226" w:rsidRPr="006E5226">
        <w:rPr>
          <w:rFonts w:ascii="Arial" w:hAnsi="Arial" w:cs="Arial"/>
          <w:sz w:val="24"/>
        </w:rPr>
        <w:t>W</w:t>
      </w:r>
      <w:r w:rsidRPr="006E5226">
        <w:rPr>
          <w:rFonts w:ascii="Arial" w:hAnsi="Arial" w:cs="Arial"/>
          <w:sz w:val="24"/>
        </w:rPr>
        <w:t xml:space="preserve">aleed </w:t>
      </w:r>
      <w:r w:rsidRPr="006E5226">
        <w:rPr>
          <w:rFonts w:ascii="Arial" w:hAnsi="Arial" w:cs="Arial"/>
          <w:sz w:val="24"/>
          <w:szCs w:val="21"/>
        </w:rPr>
        <w:t>Hamed</w:t>
      </w:r>
      <w:r w:rsidR="006E5226" w:rsidRPr="006E5226">
        <w:rPr>
          <w:rFonts w:ascii="Arial" w:hAnsi="Arial" w:cs="Arial"/>
          <w:sz w:val="24"/>
          <w:szCs w:val="21"/>
        </w:rPr>
        <w:t xml:space="preserve"> </w:t>
      </w:r>
      <w:r w:rsidRPr="006E5226">
        <w:rPr>
          <w:rFonts w:ascii="Arial" w:hAnsi="Arial" w:cs="Arial"/>
          <w:sz w:val="24"/>
        </w:rPr>
        <w:t xml:space="preserve">stated </w:t>
      </w:r>
      <w:r w:rsidRPr="006E5226">
        <w:rPr>
          <w:rFonts w:ascii="Arial" w:hAnsi="Arial" w:cs="Arial"/>
          <w:sz w:val="24"/>
          <w:szCs w:val="24"/>
        </w:rPr>
        <w:t xml:space="preserve">that </w:t>
      </w:r>
      <w:r w:rsidRPr="006E5226">
        <w:rPr>
          <w:rFonts w:ascii="Arial" w:hAnsi="Arial" w:cs="Arial"/>
          <w:sz w:val="24"/>
          <w:szCs w:val="31"/>
        </w:rPr>
        <w:t xml:space="preserve">"it </w:t>
      </w:r>
      <w:r w:rsidRPr="006E5226">
        <w:rPr>
          <w:rFonts w:ascii="Arial" w:hAnsi="Arial" w:cs="Arial"/>
          <w:sz w:val="24"/>
          <w:szCs w:val="27"/>
        </w:rPr>
        <w:t xml:space="preserve">is </w:t>
      </w:r>
      <w:r w:rsidRPr="006E5226">
        <w:rPr>
          <w:rFonts w:ascii="Arial" w:hAnsi="Arial" w:cs="Arial"/>
          <w:sz w:val="24"/>
          <w:szCs w:val="24"/>
        </w:rPr>
        <w:t xml:space="preserve">true that </w:t>
      </w:r>
      <w:r w:rsidRPr="006E5226">
        <w:rPr>
          <w:rFonts w:ascii="Arial" w:hAnsi="Arial" w:cs="Arial"/>
          <w:sz w:val="24"/>
          <w:szCs w:val="30"/>
        </w:rPr>
        <w:t xml:space="preserve">in </w:t>
      </w:r>
      <w:r w:rsidRPr="006E5226">
        <w:rPr>
          <w:rFonts w:ascii="Arial" w:hAnsi="Arial" w:cs="Arial"/>
          <w:sz w:val="24"/>
          <w:szCs w:val="23"/>
        </w:rPr>
        <w:t xml:space="preserve">1999 </w:t>
      </w:r>
      <w:r w:rsidRPr="006E5226">
        <w:rPr>
          <w:rFonts w:ascii="Arial" w:hAnsi="Arial" w:cs="Arial"/>
          <w:sz w:val="24"/>
          <w:szCs w:val="27"/>
        </w:rPr>
        <w:t xml:space="preserve">Mafi </w:t>
      </w:r>
      <w:r w:rsidRPr="006E5226">
        <w:rPr>
          <w:rFonts w:ascii="Arial" w:hAnsi="Arial" w:cs="Arial"/>
          <w:sz w:val="24"/>
          <w:szCs w:val="23"/>
        </w:rPr>
        <w:t xml:space="preserve">Hamed and </w:t>
      </w:r>
      <w:r w:rsidRPr="006E5226">
        <w:rPr>
          <w:rFonts w:ascii="Arial" w:hAnsi="Arial" w:cs="Arial"/>
          <w:sz w:val="24"/>
          <w:szCs w:val="24"/>
        </w:rPr>
        <w:t xml:space="preserve">Maher Yusuf met </w:t>
      </w:r>
      <w:r w:rsidRPr="006E5226">
        <w:rPr>
          <w:rFonts w:ascii="Arial" w:hAnsi="Arial" w:cs="Arial"/>
          <w:sz w:val="24"/>
          <w:szCs w:val="23"/>
        </w:rPr>
        <w:t xml:space="preserve">and </w:t>
      </w:r>
      <w:r w:rsidRPr="006E5226">
        <w:rPr>
          <w:rFonts w:ascii="Arial" w:hAnsi="Arial" w:cs="Arial"/>
          <w:sz w:val="24"/>
        </w:rPr>
        <w:t xml:space="preserve">reconciled </w:t>
      </w:r>
      <w:r w:rsidRPr="006E5226">
        <w:rPr>
          <w:rFonts w:ascii="Arial" w:hAnsi="Arial" w:cs="Arial"/>
          <w:sz w:val="24"/>
          <w:szCs w:val="20"/>
        </w:rPr>
        <w:t>the</w:t>
      </w:r>
      <w:r w:rsidR="006E5226" w:rsidRPr="006E5226">
        <w:rPr>
          <w:rFonts w:ascii="Arial" w:hAnsi="Arial" w:cs="Arial"/>
          <w:sz w:val="24"/>
          <w:szCs w:val="20"/>
        </w:rPr>
        <w:t xml:space="preserve"> </w:t>
      </w:r>
      <w:r w:rsidRPr="006E5226">
        <w:rPr>
          <w:rFonts w:ascii="Arial" w:hAnsi="Arial" w:cs="Arial"/>
          <w:sz w:val="24"/>
          <w:szCs w:val="21"/>
        </w:rPr>
        <w:t xml:space="preserve">outstanding </w:t>
      </w:r>
      <w:r w:rsidRPr="006E5226">
        <w:rPr>
          <w:rFonts w:ascii="Arial" w:hAnsi="Arial" w:cs="Arial"/>
          <w:sz w:val="24"/>
        </w:rPr>
        <w:t xml:space="preserve">chits related </w:t>
      </w:r>
      <w:r w:rsidRPr="006E5226">
        <w:rPr>
          <w:rFonts w:ascii="Arial" w:hAnsi="Arial" w:cs="Arial"/>
          <w:sz w:val="24"/>
          <w:szCs w:val="24"/>
        </w:rPr>
        <w:t xml:space="preserve">to </w:t>
      </w:r>
      <w:r w:rsidRPr="006E5226">
        <w:rPr>
          <w:rFonts w:ascii="Arial" w:hAnsi="Arial" w:cs="Arial"/>
          <w:sz w:val="24"/>
        </w:rPr>
        <w:t xml:space="preserve">50/50 distribution </w:t>
      </w:r>
      <w:r w:rsidRPr="006E5226">
        <w:rPr>
          <w:rFonts w:ascii="Arial" w:hAnsi="Arial" w:cs="Arial"/>
          <w:sz w:val="24"/>
          <w:szCs w:val="23"/>
          <w:u w:val="single"/>
        </w:rPr>
        <w:t xml:space="preserve">of </w:t>
      </w:r>
      <w:r w:rsidRPr="006E5226">
        <w:rPr>
          <w:rFonts w:ascii="Arial" w:hAnsi="Arial" w:cs="Arial"/>
          <w:sz w:val="24"/>
          <w:u w:val="single"/>
        </w:rPr>
        <w:t xml:space="preserve">the </w:t>
      </w:r>
      <w:r w:rsidRPr="006E5226">
        <w:rPr>
          <w:rFonts w:ascii="Arial" w:hAnsi="Arial" w:cs="Arial"/>
          <w:b/>
          <w:sz w:val="24"/>
          <w:szCs w:val="21"/>
          <w:u w:val="single"/>
        </w:rPr>
        <w:t xml:space="preserve">Sion </w:t>
      </w:r>
      <w:r w:rsidRPr="006E5226">
        <w:rPr>
          <w:rFonts w:ascii="Arial" w:hAnsi="Arial" w:cs="Arial"/>
          <w:b/>
          <w:sz w:val="24"/>
          <w:u w:val="single"/>
        </w:rPr>
        <w:t xml:space="preserve">Farm </w:t>
      </w:r>
      <w:r w:rsidRPr="006E5226">
        <w:rPr>
          <w:rFonts w:ascii="Arial" w:hAnsi="Arial" w:cs="Arial"/>
          <w:b/>
          <w:sz w:val="24"/>
          <w:szCs w:val="21"/>
          <w:u w:val="single"/>
        </w:rPr>
        <w:t xml:space="preserve">Plaza </w:t>
      </w:r>
      <w:r w:rsidRPr="006E5226">
        <w:rPr>
          <w:rFonts w:ascii="Arial" w:hAnsi="Arial" w:cs="Arial"/>
          <w:b/>
          <w:sz w:val="24"/>
          <w:u w:val="single"/>
        </w:rPr>
        <w:t xml:space="preserve">Extra-East grocery </w:t>
      </w:r>
      <w:r w:rsidRPr="006E5226">
        <w:rPr>
          <w:rFonts w:ascii="Arial" w:hAnsi="Arial" w:cs="Arial"/>
          <w:b/>
          <w:sz w:val="24"/>
          <w:szCs w:val="20"/>
          <w:u w:val="single"/>
        </w:rPr>
        <w:t>store</w:t>
      </w:r>
      <w:r w:rsidR="006E5226" w:rsidRPr="006E5226">
        <w:rPr>
          <w:rFonts w:ascii="Arial" w:hAnsi="Arial" w:cs="Arial"/>
          <w:sz w:val="24"/>
          <w:szCs w:val="20"/>
          <w:u w:val="single"/>
        </w:rPr>
        <w:t xml:space="preserve"> </w:t>
      </w:r>
      <w:r w:rsidRPr="006E5226">
        <w:rPr>
          <w:rFonts w:ascii="Arial" w:hAnsi="Arial" w:cs="Arial"/>
          <w:sz w:val="24"/>
          <w:szCs w:val="23"/>
          <w:u w:val="single"/>
        </w:rPr>
        <w:t>profits</w:t>
      </w:r>
      <w:r w:rsidRPr="006E5226">
        <w:rPr>
          <w:rFonts w:ascii="Arial" w:hAnsi="Arial" w:cs="Arial"/>
          <w:sz w:val="24"/>
          <w:szCs w:val="23"/>
        </w:rPr>
        <w:t xml:space="preserve">, </w:t>
      </w:r>
      <w:r w:rsidRPr="006E5226">
        <w:rPr>
          <w:rFonts w:ascii="Arial" w:hAnsi="Arial" w:cs="Arial"/>
          <w:sz w:val="24"/>
        </w:rPr>
        <w:t xml:space="preserve">showing </w:t>
      </w:r>
      <w:r w:rsidRPr="006E5226">
        <w:rPr>
          <w:rFonts w:ascii="Arial" w:hAnsi="Arial" w:cs="Arial"/>
          <w:sz w:val="24"/>
          <w:szCs w:val="23"/>
        </w:rPr>
        <w:t xml:space="preserve">$1.6 </w:t>
      </w:r>
      <w:r w:rsidRPr="006E5226">
        <w:rPr>
          <w:rFonts w:ascii="Arial" w:hAnsi="Arial" w:cs="Arial"/>
          <w:sz w:val="24"/>
          <w:szCs w:val="25"/>
        </w:rPr>
        <w:t xml:space="preserve">million </w:t>
      </w:r>
      <w:r w:rsidRPr="006E5226">
        <w:rPr>
          <w:rFonts w:ascii="Arial" w:hAnsi="Arial" w:cs="Arial"/>
          <w:sz w:val="24"/>
        </w:rPr>
        <w:t xml:space="preserve">was due </w:t>
      </w:r>
      <w:r w:rsidRPr="006E5226">
        <w:rPr>
          <w:rFonts w:ascii="Arial" w:hAnsi="Arial" w:cs="Arial"/>
          <w:sz w:val="24"/>
          <w:szCs w:val="24"/>
        </w:rPr>
        <w:t xml:space="preserve">to </w:t>
      </w:r>
      <w:r w:rsidRPr="006E5226">
        <w:rPr>
          <w:rFonts w:ascii="Arial" w:hAnsi="Arial" w:cs="Arial"/>
          <w:sz w:val="24"/>
          <w:szCs w:val="23"/>
        </w:rPr>
        <w:t>the Yusu</w:t>
      </w:r>
      <w:r w:rsidR="006E5226">
        <w:rPr>
          <w:rFonts w:ascii="Arial" w:hAnsi="Arial" w:cs="Arial"/>
          <w:sz w:val="24"/>
          <w:szCs w:val="23"/>
        </w:rPr>
        <w:t>f’s</w:t>
      </w:r>
      <w:r w:rsidRPr="006E5226">
        <w:rPr>
          <w:rFonts w:ascii="Arial" w:hAnsi="Arial" w:cs="Arial"/>
          <w:sz w:val="24"/>
          <w:szCs w:val="23"/>
        </w:rPr>
        <w:t xml:space="preserve"> </w:t>
      </w:r>
      <w:r w:rsidRPr="006E5226">
        <w:rPr>
          <w:rFonts w:ascii="Arial" w:hAnsi="Arial" w:cs="Arial"/>
          <w:sz w:val="24"/>
          <w:szCs w:val="26"/>
        </w:rPr>
        <w:t xml:space="preserve">to </w:t>
      </w:r>
      <w:r w:rsidRPr="006E5226">
        <w:rPr>
          <w:rFonts w:ascii="Arial" w:hAnsi="Arial" w:cs="Arial"/>
          <w:sz w:val="24"/>
          <w:szCs w:val="21"/>
        </w:rPr>
        <w:t xml:space="preserve">true </w:t>
      </w:r>
      <w:r w:rsidRPr="006E5226">
        <w:rPr>
          <w:rFonts w:ascii="Arial" w:hAnsi="Arial" w:cs="Arial"/>
          <w:sz w:val="24"/>
          <w:szCs w:val="27"/>
        </w:rPr>
        <w:t>up</w:t>
      </w:r>
      <w:r w:rsidR="006E5226">
        <w:rPr>
          <w:rFonts w:ascii="Arial" w:hAnsi="Arial" w:cs="Arial"/>
          <w:sz w:val="24"/>
          <w:szCs w:val="27"/>
        </w:rPr>
        <w:t xml:space="preserve"> </w:t>
      </w:r>
      <w:r w:rsidRPr="006E5226">
        <w:rPr>
          <w:rFonts w:ascii="Arial" w:hAnsi="Arial" w:cs="Arial"/>
          <w:sz w:val="24"/>
          <w:szCs w:val="27"/>
        </w:rPr>
        <w:t xml:space="preserve">the </w:t>
      </w:r>
      <w:r w:rsidRPr="006E5226">
        <w:rPr>
          <w:rFonts w:ascii="Arial" w:hAnsi="Arial" w:cs="Arial"/>
          <w:sz w:val="24"/>
        </w:rPr>
        <w:t xml:space="preserve">differences </w:t>
      </w:r>
      <w:r w:rsidRPr="006E5226">
        <w:rPr>
          <w:rFonts w:ascii="Arial" w:hAnsi="Arial" w:cs="Arial"/>
          <w:sz w:val="24"/>
          <w:szCs w:val="25"/>
        </w:rPr>
        <w:t xml:space="preserve">in </w:t>
      </w:r>
      <w:r w:rsidRPr="006E5226">
        <w:rPr>
          <w:rFonts w:ascii="Arial" w:hAnsi="Arial" w:cs="Arial"/>
          <w:sz w:val="24"/>
          <w:szCs w:val="23"/>
        </w:rPr>
        <w:t xml:space="preserve">the </w:t>
      </w:r>
      <w:r w:rsidRPr="006E5226">
        <w:rPr>
          <w:rFonts w:ascii="Arial" w:hAnsi="Arial" w:cs="Arial"/>
          <w:sz w:val="24"/>
          <w:szCs w:val="21"/>
        </w:rPr>
        <w:t>50/50</w:t>
      </w:r>
      <w:r w:rsidR="006E5226" w:rsidRPr="006E5226">
        <w:rPr>
          <w:rFonts w:ascii="Arial" w:hAnsi="Arial" w:cs="Arial"/>
          <w:sz w:val="24"/>
          <w:szCs w:val="21"/>
        </w:rPr>
        <w:t xml:space="preserve"> </w:t>
      </w:r>
      <w:r w:rsidRPr="006E5226">
        <w:rPr>
          <w:rFonts w:ascii="Arial" w:hAnsi="Arial" w:cs="Arial"/>
          <w:sz w:val="24"/>
          <w:szCs w:val="19"/>
        </w:rPr>
        <w:t>2</w:t>
      </w:r>
      <w:r w:rsidR="006E5226" w:rsidRPr="006E5226">
        <w:rPr>
          <w:rFonts w:ascii="Arial" w:hAnsi="Arial" w:cs="Arial"/>
          <w:sz w:val="24"/>
          <w:szCs w:val="19"/>
        </w:rPr>
        <w:t xml:space="preserve"> </w:t>
      </w:r>
      <w:r w:rsidRPr="006E5226">
        <w:rPr>
          <w:rFonts w:ascii="Arial" w:hAnsi="Arial" w:cs="Arial"/>
          <w:sz w:val="24"/>
          <w:szCs w:val="23"/>
        </w:rPr>
        <w:t xml:space="preserve">profit </w:t>
      </w:r>
      <w:r w:rsidRPr="006E5226">
        <w:rPr>
          <w:rFonts w:ascii="Arial" w:hAnsi="Arial" w:cs="Arial"/>
          <w:sz w:val="24"/>
        </w:rPr>
        <w:t xml:space="preserve">withdrawals </w:t>
      </w:r>
      <w:r w:rsidRPr="006E5226">
        <w:rPr>
          <w:rFonts w:ascii="Arial" w:hAnsi="Arial" w:cs="Arial"/>
          <w:sz w:val="24"/>
          <w:szCs w:val="20"/>
        </w:rPr>
        <w:t xml:space="preserve">at </w:t>
      </w:r>
      <w:r w:rsidRPr="006E5226">
        <w:rPr>
          <w:rFonts w:ascii="Arial" w:hAnsi="Arial" w:cs="Arial"/>
          <w:sz w:val="24"/>
          <w:szCs w:val="21"/>
        </w:rPr>
        <w:t xml:space="preserve">that </w:t>
      </w:r>
      <w:r w:rsidRPr="006E5226">
        <w:rPr>
          <w:rFonts w:ascii="Arial" w:hAnsi="Arial" w:cs="Arial"/>
          <w:sz w:val="24"/>
        </w:rPr>
        <w:t xml:space="preserve">time </w:t>
      </w:r>
      <w:r w:rsidRPr="006E5226">
        <w:rPr>
          <w:rFonts w:ascii="Arial" w:hAnsi="Arial" w:cs="Arial"/>
          <w:sz w:val="24"/>
          <w:szCs w:val="23"/>
        </w:rPr>
        <w:t xml:space="preserve">for </w:t>
      </w:r>
      <w:r w:rsidRPr="006E5226">
        <w:rPr>
          <w:rFonts w:ascii="Arial" w:hAnsi="Arial" w:cs="Arial"/>
          <w:sz w:val="24"/>
          <w:szCs w:val="21"/>
        </w:rPr>
        <w:t xml:space="preserve">that store </w:t>
      </w:r>
      <w:r w:rsidRPr="006E5226">
        <w:rPr>
          <w:rFonts w:ascii="Arial" w:hAnsi="Arial" w:cs="Arial"/>
          <w:sz w:val="24"/>
          <w:szCs w:val="20"/>
        </w:rPr>
        <w:t xml:space="preserve">. </w:t>
      </w:r>
      <w:r w:rsidRPr="006E5226">
        <w:rPr>
          <w:rFonts w:ascii="Arial" w:hAnsi="Arial" w:cs="Arial"/>
          <w:sz w:val="24"/>
        </w:rPr>
        <w:t xml:space="preserve">. </w:t>
      </w:r>
      <w:r w:rsidRPr="006E5226">
        <w:rPr>
          <w:rFonts w:ascii="Arial" w:hAnsi="Arial" w:cs="Arial"/>
          <w:sz w:val="24"/>
          <w:szCs w:val="27"/>
        </w:rPr>
        <w:t xml:space="preserve">.." </w:t>
      </w:r>
      <w:r w:rsidRPr="006E5226">
        <w:rPr>
          <w:rFonts w:ascii="Arial" w:hAnsi="Arial" w:cs="Arial"/>
          <w:sz w:val="24"/>
          <w:szCs w:val="19"/>
        </w:rPr>
        <w:t xml:space="preserve">See </w:t>
      </w:r>
      <w:r w:rsidRPr="006E5226">
        <w:rPr>
          <w:rFonts w:ascii="Arial" w:hAnsi="Arial" w:cs="Arial"/>
          <w:sz w:val="24"/>
          <w:szCs w:val="24"/>
        </w:rPr>
        <w:t xml:space="preserve">Exhibit A, </w:t>
      </w:r>
      <w:r w:rsidRPr="006E5226">
        <w:rPr>
          <w:rFonts w:ascii="Arial" w:hAnsi="Arial" w:cs="Arial"/>
          <w:sz w:val="24"/>
          <w:szCs w:val="21"/>
        </w:rPr>
        <w:t xml:space="preserve">excerpt </w:t>
      </w:r>
      <w:r w:rsidRPr="006E5226">
        <w:rPr>
          <w:rFonts w:ascii="Arial" w:hAnsi="Arial" w:cs="Arial"/>
          <w:sz w:val="24"/>
          <w:szCs w:val="23"/>
        </w:rPr>
        <w:t xml:space="preserve">from </w:t>
      </w:r>
      <w:r w:rsidRPr="006E5226">
        <w:rPr>
          <w:rFonts w:ascii="Arial" w:hAnsi="Arial" w:cs="Arial"/>
          <w:sz w:val="24"/>
          <w:szCs w:val="20"/>
        </w:rPr>
        <w:t xml:space="preserve">'Waleed </w:t>
      </w:r>
      <w:r w:rsidRPr="006E5226">
        <w:rPr>
          <w:rFonts w:ascii="Arial" w:hAnsi="Arial" w:cs="Arial"/>
          <w:sz w:val="24"/>
          <w:szCs w:val="21"/>
        </w:rPr>
        <w:t>Hamed's</w:t>
      </w:r>
      <w:r w:rsidR="006E5226" w:rsidRPr="006E5226">
        <w:rPr>
          <w:rFonts w:ascii="Arial" w:hAnsi="Arial" w:cs="Arial"/>
          <w:sz w:val="24"/>
          <w:szCs w:val="21"/>
        </w:rPr>
        <w:t xml:space="preserve"> </w:t>
      </w:r>
      <w:r w:rsidRPr="006E5226">
        <w:rPr>
          <w:rFonts w:ascii="Arial" w:hAnsi="Arial" w:cs="Arial"/>
          <w:sz w:val="24"/>
          <w:szCs w:val="23"/>
        </w:rPr>
        <w:t xml:space="preserve">May </w:t>
      </w:r>
      <w:r w:rsidRPr="006E5226">
        <w:rPr>
          <w:rFonts w:ascii="Arial" w:hAnsi="Arial" w:cs="Arial"/>
          <w:sz w:val="24"/>
        </w:rPr>
        <w:t xml:space="preserve">15,2018 </w:t>
      </w:r>
      <w:r w:rsidRPr="006E5226">
        <w:rPr>
          <w:rFonts w:ascii="Arial" w:hAnsi="Arial" w:cs="Arial"/>
          <w:sz w:val="24"/>
          <w:szCs w:val="21"/>
        </w:rPr>
        <w:t xml:space="preserve">Answers </w:t>
      </w:r>
      <w:r w:rsidRPr="006E5226">
        <w:rPr>
          <w:rFonts w:ascii="Arial" w:hAnsi="Arial" w:cs="Arial"/>
          <w:sz w:val="24"/>
          <w:szCs w:val="23"/>
        </w:rPr>
        <w:t xml:space="preserve">to </w:t>
      </w:r>
      <w:r w:rsidRPr="006E5226">
        <w:rPr>
          <w:rFonts w:ascii="Arial" w:hAnsi="Arial" w:cs="Arial"/>
          <w:sz w:val="24"/>
          <w:szCs w:val="21"/>
        </w:rPr>
        <w:t>Interrogatories.</w:t>
      </w:r>
      <w:r w:rsidR="006E5226" w:rsidRPr="006E5226">
        <w:rPr>
          <w:rFonts w:ascii="Arial" w:hAnsi="Arial" w:cs="Arial"/>
          <w:sz w:val="24"/>
          <w:szCs w:val="21"/>
        </w:rPr>
        <w:t xml:space="preserve"> </w:t>
      </w:r>
      <w:r w:rsidRPr="006E5226">
        <w:rPr>
          <w:rFonts w:ascii="Arial" w:hAnsi="Arial" w:cs="Arial"/>
          <w:sz w:val="24"/>
          <w:u w:val="single"/>
        </w:rPr>
        <w:t xml:space="preserve">Waleed </w:t>
      </w:r>
      <w:r w:rsidRPr="006E5226">
        <w:rPr>
          <w:rFonts w:ascii="Arial" w:hAnsi="Arial" w:cs="Arial"/>
          <w:sz w:val="24"/>
          <w:szCs w:val="23"/>
          <w:u w:val="single"/>
        </w:rPr>
        <w:t xml:space="preserve">Hamed's </w:t>
      </w:r>
      <w:r w:rsidRPr="006E5226">
        <w:rPr>
          <w:rFonts w:ascii="Arial" w:hAnsi="Arial" w:cs="Arial"/>
          <w:sz w:val="24"/>
          <w:u w:val="single"/>
        </w:rPr>
        <w:t xml:space="preserve">interrogatory </w:t>
      </w:r>
      <w:r w:rsidRPr="006E5226">
        <w:rPr>
          <w:rFonts w:ascii="Arial" w:hAnsi="Arial" w:cs="Arial"/>
          <w:sz w:val="24"/>
          <w:szCs w:val="20"/>
          <w:u w:val="single"/>
        </w:rPr>
        <w:t>ans</w:t>
      </w:r>
      <w:r w:rsidR="006E5226" w:rsidRPr="006E5226">
        <w:rPr>
          <w:rFonts w:ascii="Arial" w:hAnsi="Arial" w:cs="Arial"/>
          <w:sz w:val="24"/>
          <w:szCs w:val="20"/>
          <w:u w:val="single"/>
        </w:rPr>
        <w:t>wer</w:t>
      </w:r>
      <w:r w:rsidRPr="006E5226">
        <w:rPr>
          <w:rFonts w:ascii="Arial" w:hAnsi="Arial" w:cs="Arial"/>
          <w:sz w:val="24"/>
          <w:szCs w:val="20"/>
          <w:u w:val="single"/>
        </w:rPr>
        <w:t xml:space="preserve"> </w:t>
      </w:r>
      <w:r w:rsidRPr="006E5226">
        <w:rPr>
          <w:rFonts w:ascii="Arial" w:hAnsi="Arial" w:cs="Arial"/>
          <w:sz w:val="24"/>
          <w:szCs w:val="24"/>
          <w:u w:val="single"/>
        </w:rPr>
        <w:t xml:space="preserve">is </w:t>
      </w:r>
      <w:r w:rsidRPr="006E5226">
        <w:rPr>
          <w:rFonts w:ascii="Arial" w:hAnsi="Arial" w:cs="Arial"/>
          <w:sz w:val="24"/>
          <w:u w:val="single"/>
        </w:rPr>
        <w:t xml:space="preserve">every </w:t>
      </w:r>
      <w:r w:rsidRPr="006E5226">
        <w:rPr>
          <w:rFonts w:ascii="Arial" w:hAnsi="Arial" w:cs="Arial"/>
          <w:sz w:val="24"/>
          <w:szCs w:val="26"/>
          <w:u w:val="single"/>
        </w:rPr>
        <w:t xml:space="preserve">bit </w:t>
      </w:r>
      <w:r w:rsidRPr="006E5226">
        <w:rPr>
          <w:rFonts w:ascii="Arial" w:hAnsi="Arial" w:cs="Arial"/>
          <w:sz w:val="24"/>
          <w:szCs w:val="21"/>
          <w:u w:val="single"/>
        </w:rPr>
        <w:t xml:space="preserve">as </w:t>
      </w:r>
      <w:r w:rsidRPr="006E5226">
        <w:rPr>
          <w:rFonts w:ascii="Arial" w:hAnsi="Arial" w:cs="Arial"/>
          <w:sz w:val="24"/>
          <w:szCs w:val="23"/>
          <w:u w:val="single"/>
        </w:rPr>
        <w:t xml:space="preserve">much </w:t>
      </w:r>
      <w:r w:rsidRPr="006E5226">
        <w:rPr>
          <w:rFonts w:ascii="Arial" w:hAnsi="Arial" w:cs="Arial"/>
          <w:sz w:val="24"/>
          <w:u w:val="single"/>
        </w:rPr>
        <w:t xml:space="preserve">an </w:t>
      </w:r>
      <w:r w:rsidRPr="006E5226">
        <w:rPr>
          <w:rFonts w:ascii="Arial" w:hAnsi="Arial" w:cs="Arial"/>
          <w:sz w:val="24"/>
          <w:szCs w:val="21"/>
          <w:u w:val="single"/>
        </w:rPr>
        <w:t xml:space="preserve">acknowledgement </w:t>
      </w:r>
      <w:r w:rsidRPr="006E5226">
        <w:rPr>
          <w:rFonts w:ascii="Arial" w:hAnsi="Arial" w:cs="Arial"/>
          <w:b/>
          <w:sz w:val="24"/>
          <w:szCs w:val="25"/>
          <w:u w:val="single"/>
        </w:rPr>
        <w:t xml:space="preserve">of </w:t>
      </w:r>
      <w:r w:rsidRPr="006E5226">
        <w:rPr>
          <w:rFonts w:ascii="Arial" w:hAnsi="Arial" w:cs="Arial"/>
          <w:b/>
          <w:sz w:val="24"/>
          <w:szCs w:val="18"/>
          <w:u w:val="single"/>
        </w:rPr>
        <w:t>a</w:t>
      </w:r>
      <w:r w:rsidR="006E5226" w:rsidRPr="006E5226">
        <w:rPr>
          <w:rFonts w:ascii="Arial" w:hAnsi="Arial" w:cs="Arial"/>
          <w:b/>
          <w:sz w:val="24"/>
          <w:szCs w:val="18"/>
          <w:u w:val="single"/>
        </w:rPr>
        <w:t xml:space="preserve"> </w:t>
      </w:r>
      <w:r w:rsidRPr="006E5226">
        <w:rPr>
          <w:rFonts w:ascii="Arial" w:hAnsi="Arial" w:cs="Arial"/>
          <w:b/>
          <w:sz w:val="24"/>
          <w:szCs w:val="21"/>
          <w:u w:val="single"/>
        </w:rPr>
        <w:t>debt</w:t>
      </w:r>
      <w:r w:rsidRPr="006E5226">
        <w:rPr>
          <w:rFonts w:ascii="Arial" w:hAnsi="Arial" w:cs="Arial"/>
          <w:sz w:val="24"/>
          <w:szCs w:val="21"/>
        </w:rPr>
        <w:t xml:space="preserve"> </w:t>
      </w:r>
      <w:r w:rsidRPr="006E5226">
        <w:rPr>
          <w:rFonts w:ascii="Arial" w:hAnsi="Arial" w:cs="Arial"/>
          <w:sz w:val="24"/>
          <w:szCs w:val="20"/>
        </w:rPr>
        <w:t xml:space="preserve">as </w:t>
      </w:r>
      <w:r w:rsidRPr="006E5226">
        <w:rPr>
          <w:rFonts w:ascii="Arial" w:hAnsi="Arial" w:cs="Arial"/>
          <w:sz w:val="24"/>
          <w:szCs w:val="21"/>
        </w:rPr>
        <w:t xml:space="preserve">was </w:t>
      </w:r>
      <w:r w:rsidRPr="006E5226">
        <w:rPr>
          <w:rFonts w:ascii="Arial" w:hAnsi="Arial" w:cs="Arial"/>
          <w:sz w:val="24"/>
        </w:rPr>
        <w:t xml:space="preserve">Mohammad Hamed's </w:t>
      </w:r>
      <w:r w:rsidRPr="006E5226">
        <w:rPr>
          <w:rFonts w:ascii="Arial" w:hAnsi="Arial" w:cs="Arial"/>
          <w:sz w:val="24"/>
          <w:szCs w:val="21"/>
        </w:rPr>
        <w:t xml:space="preserve">deposition </w:t>
      </w:r>
      <w:r w:rsidRPr="006E5226">
        <w:rPr>
          <w:rFonts w:ascii="Arial" w:hAnsi="Arial" w:cs="Arial"/>
          <w:sz w:val="24"/>
        </w:rPr>
        <w:t xml:space="preserve">testimony </w:t>
      </w:r>
      <w:r w:rsidRPr="006E5226">
        <w:rPr>
          <w:rFonts w:ascii="Arial" w:hAnsi="Arial" w:cs="Arial"/>
          <w:sz w:val="24"/>
          <w:szCs w:val="21"/>
        </w:rPr>
        <w:t xml:space="preserve">an acknowledgement </w:t>
      </w:r>
      <w:r w:rsidRPr="006E5226">
        <w:rPr>
          <w:rFonts w:ascii="Arial" w:hAnsi="Arial" w:cs="Arial"/>
          <w:sz w:val="24"/>
          <w:szCs w:val="23"/>
        </w:rPr>
        <w:t xml:space="preserve">of </w:t>
      </w:r>
      <w:r w:rsidRPr="006E5226">
        <w:rPr>
          <w:rFonts w:ascii="Arial" w:hAnsi="Arial" w:cs="Arial"/>
          <w:sz w:val="24"/>
          <w:szCs w:val="21"/>
        </w:rPr>
        <w:t xml:space="preserve">the </w:t>
      </w:r>
      <w:r w:rsidRPr="006E5226">
        <w:rPr>
          <w:rFonts w:ascii="Arial" w:hAnsi="Arial" w:cs="Arial"/>
          <w:sz w:val="24"/>
        </w:rPr>
        <w:t xml:space="preserve">rent </w:t>
      </w:r>
      <w:r w:rsidRPr="006E5226">
        <w:rPr>
          <w:rFonts w:ascii="Arial" w:hAnsi="Arial" w:cs="Arial"/>
          <w:sz w:val="24"/>
          <w:szCs w:val="21"/>
        </w:rPr>
        <w:t xml:space="preserve">debt </w:t>
      </w:r>
      <w:r w:rsidRPr="006E5226">
        <w:rPr>
          <w:rFonts w:ascii="Arial" w:hAnsi="Arial" w:cs="Arial"/>
          <w:sz w:val="24"/>
          <w:szCs w:val="23"/>
        </w:rPr>
        <w:t>in</w:t>
      </w:r>
      <w:r w:rsidR="006E5226" w:rsidRPr="006E5226">
        <w:rPr>
          <w:rFonts w:ascii="Arial" w:hAnsi="Arial" w:cs="Arial"/>
          <w:sz w:val="24"/>
          <w:szCs w:val="23"/>
        </w:rPr>
        <w:t xml:space="preserve"> </w:t>
      </w:r>
      <w:r w:rsidRPr="006E5226">
        <w:rPr>
          <w:rFonts w:ascii="Arial" w:hAnsi="Arial" w:cs="Arial"/>
          <w:sz w:val="24"/>
          <w:szCs w:val="21"/>
        </w:rPr>
        <w:t xml:space="preserve">the </w:t>
      </w:r>
      <w:r w:rsidRPr="006E5226">
        <w:rPr>
          <w:rFonts w:ascii="Arial" w:hAnsi="Arial" w:cs="Arial"/>
          <w:sz w:val="24"/>
        </w:rPr>
        <w:t xml:space="preserve">motion </w:t>
      </w:r>
      <w:r w:rsidRPr="006E5226">
        <w:rPr>
          <w:rFonts w:ascii="Arial" w:hAnsi="Arial" w:cs="Arial"/>
          <w:sz w:val="24"/>
          <w:szCs w:val="23"/>
        </w:rPr>
        <w:t xml:space="preserve">for </w:t>
      </w:r>
      <w:r w:rsidRPr="006E5226">
        <w:rPr>
          <w:rFonts w:ascii="Arial" w:hAnsi="Arial" w:cs="Arial"/>
          <w:sz w:val="24"/>
          <w:szCs w:val="21"/>
        </w:rPr>
        <w:t xml:space="preserve">summary </w:t>
      </w:r>
      <w:r w:rsidRPr="006E5226">
        <w:rPr>
          <w:rFonts w:ascii="Arial" w:hAnsi="Arial" w:cs="Arial"/>
          <w:sz w:val="24"/>
        </w:rPr>
        <w:t xml:space="preserve">judgment </w:t>
      </w:r>
      <w:r w:rsidRPr="006E5226">
        <w:rPr>
          <w:rFonts w:ascii="Arial" w:hAnsi="Arial" w:cs="Arial"/>
          <w:sz w:val="24"/>
          <w:szCs w:val="21"/>
        </w:rPr>
        <w:t xml:space="preserve">on </w:t>
      </w:r>
      <w:r w:rsidRPr="006E5226">
        <w:rPr>
          <w:rFonts w:ascii="Arial" w:hAnsi="Arial" w:cs="Arial"/>
          <w:sz w:val="24"/>
        </w:rPr>
        <w:t xml:space="preserve">United's </w:t>
      </w:r>
      <w:r w:rsidRPr="006E5226">
        <w:rPr>
          <w:rFonts w:ascii="Arial" w:hAnsi="Arial" w:cs="Arial"/>
          <w:sz w:val="24"/>
          <w:szCs w:val="21"/>
        </w:rPr>
        <w:t xml:space="preserve">rent </w:t>
      </w:r>
      <w:r w:rsidRPr="006E5226">
        <w:rPr>
          <w:rFonts w:ascii="Arial" w:hAnsi="Arial" w:cs="Arial"/>
          <w:sz w:val="24"/>
          <w:szCs w:val="24"/>
        </w:rPr>
        <w:t xml:space="preserve">claim. </w:t>
      </w:r>
      <w:r w:rsidRPr="006E5226">
        <w:rPr>
          <w:rFonts w:ascii="Arial" w:hAnsi="Arial" w:cs="Arial"/>
          <w:sz w:val="24"/>
          <w:szCs w:val="21"/>
        </w:rPr>
        <w:t xml:space="preserve">The </w:t>
      </w:r>
      <w:r w:rsidRPr="006E5226">
        <w:rPr>
          <w:rFonts w:ascii="Arial" w:hAnsi="Arial" w:cs="Arial"/>
          <w:sz w:val="24"/>
        </w:rPr>
        <w:t xml:space="preserve">Master </w:t>
      </w:r>
      <w:r w:rsidRPr="006E5226">
        <w:rPr>
          <w:rFonts w:ascii="Arial" w:hAnsi="Arial" w:cs="Arial"/>
          <w:sz w:val="24"/>
          <w:szCs w:val="21"/>
        </w:rPr>
        <w:t xml:space="preserve">should accordingly </w:t>
      </w:r>
      <w:r w:rsidRPr="006E5226">
        <w:rPr>
          <w:rFonts w:ascii="Arial" w:hAnsi="Arial" w:cs="Arial"/>
          <w:sz w:val="24"/>
        </w:rPr>
        <w:t>revisit</w:t>
      </w:r>
      <w:r w:rsidR="006E5226" w:rsidRPr="006E5226">
        <w:rPr>
          <w:rFonts w:ascii="Arial" w:hAnsi="Arial" w:cs="Arial"/>
          <w:sz w:val="24"/>
        </w:rPr>
        <w:t xml:space="preserve"> </w:t>
      </w:r>
      <w:r w:rsidRPr="006E5226">
        <w:rPr>
          <w:rFonts w:ascii="Arial" w:hAnsi="Arial" w:cs="Arial"/>
          <w:sz w:val="24"/>
          <w:szCs w:val="23"/>
        </w:rPr>
        <w:t xml:space="preserve">his finding </w:t>
      </w:r>
      <w:r w:rsidRPr="006E5226">
        <w:rPr>
          <w:rFonts w:ascii="Arial" w:hAnsi="Arial" w:cs="Arial"/>
          <w:sz w:val="24"/>
        </w:rPr>
        <w:t xml:space="preserve">that </w:t>
      </w:r>
      <w:r w:rsidRPr="006E5226">
        <w:rPr>
          <w:rFonts w:ascii="Arial" w:hAnsi="Arial" w:cs="Arial"/>
          <w:sz w:val="24"/>
          <w:szCs w:val="21"/>
        </w:rPr>
        <w:t xml:space="preserve">Judge </w:t>
      </w:r>
      <w:r w:rsidRPr="006E5226">
        <w:rPr>
          <w:rFonts w:ascii="Arial" w:hAnsi="Arial" w:cs="Arial"/>
          <w:sz w:val="24"/>
          <w:szCs w:val="23"/>
        </w:rPr>
        <w:t xml:space="preserve">Brady's </w:t>
      </w:r>
      <w:r w:rsidRPr="006E5226">
        <w:rPr>
          <w:rFonts w:ascii="Arial" w:hAnsi="Arial" w:cs="Arial"/>
          <w:sz w:val="24"/>
          <w:szCs w:val="24"/>
        </w:rPr>
        <w:t xml:space="preserve">ruling </w:t>
      </w:r>
      <w:r w:rsidRPr="006E5226">
        <w:rPr>
          <w:rFonts w:ascii="Arial" w:hAnsi="Arial" w:cs="Arial"/>
          <w:sz w:val="24"/>
        </w:rPr>
        <w:t xml:space="preserve">on the </w:t>
      </w:r>
      <w:r w:rsidRPr="006E5226">
        <w:rPr>
          <w:rFonts w:ascii="Arial" w:hAnsi="Arial" w:cs="Arial"/>
          <w:sz w:val="24"/>
          <w:szCs w:val="23"/>
        </w:rPr>
        <w:t xml:space="preserve">rent claim is </w:t>
      </w:r>
      <w:r w:rsidRPr="006E5226">
        <w:rPr>
          <w:rFonts w:ascii="Arial" w:hAnsi="Arial" w:cs="Arial"/>
          <w:sz w:val="24"/>
        </w:rPr>
        <w:t xml:space="preserve">inapplicable </w:t>
      </w:r>
      <w:r w:rsidRPr="006E5226">
        <w:rPr>
          <w:rFonts w:ascii="Arial" w:hAnsi="Arial" w:cs="Arial"/>
          <w:sz w:val="24"/>
          <w:szCs w:val="25"/>
        </w:rPr>
        <w:t xml:space="preserve">to Yusufs </w:t>
      </w:r>
      <w:proofErr w:type="gramStart"/>
      <w:r w:rsidRPr="006E5226">
        <w:rPr>
          <w:rFonts w:ascii="Arial" w:hAnsi="Arial" w:cs="Arial"/>
          <w:sz w:val="24"/>
        </w:rPr>
        <w:t xml:space="preserve">$1.6 </w:t>
      </w:r>
      <w:r w:rsidRPr="006E5226">
        <w:rPr>
          <w:rFonts w:ascii="Arial" w:hAnsi="Arial" w:cs="Arial"/>
          <w:sz w:val="24"/>
          <w:szCs w:val="24"/>
        </w:rPr>
        <w:t>million</w:t>
      </w:r>
      <w:r w:rsidR="006E5226" w:rsidRPr="006E5226">
        <w:rPr>
          <w:rFonts w:ascii="Arial" w:hAnsi="Arial" w:cs="Arial"/>
          <w:sz w:val="24"/>
          <w:szCs w:val="24"/>
        </w:rPr>
        <w:t xml:space="preserve"> </w:t>
      </w:r>
      <w:r w:rsidRPr="006E5226">
        <w:rPr>
          <w:rFonts w:ascii="Arial" w:hAnsi="Arial" w:cs="Arial"/>
          <w:sz w:val="24"/>
        </w:rPr>
        <w:t>dollar</w:t>
      </w:r>
      <w:proofErr w:type="gramEnd"/>
      <w:r w:rsidRPr="006E5226">
        <w:rPr>
          <w:rFonts w:ascii="Arial" w:hAnsi="Arial" w:cs="Arial"/>
          <w:sz w:val="24"/>
        </w:rPr>
        <w:t xml:space="preserve"> </w:t>
      </w:r>
      <w:r w:rsidRPr="006E5226">
        <w:rPr>
          <w:rFonts w:ascii="Arial" w:hAnsi="Arial" w:cs="Arial"/>
          <w:sz w:val="24"/>
          <w:szCs w:val="21"/>
        </w:rPr>
        <w:t xml:space="preserve">debt </w:t>
      </w:r>
      <w:r w:rsidRPr="006E5226">
        <w:rPr>
          <w:rFonts w:ascii="Arial" w:hAnsi="Arial" w:cs="Arial"/>
          <w:sz w:val="24"/>
        </w:rPr>
        <w:t>claim.</w:t>
      </w:r>
      <w:r w:rsidR="006E5226" w:rsidRPr="006E5226">
        <w:rPr>
          <w:rFonts w:ascii="Arial" w:hAnsi="Arial" w:cs="Arial"/>
          <w:sz w:val="24"/>
          <w:szCs w:val="24"/>
        </w:rPr>
        <w:t xml:space="preserve"> </w:t>
      </w:r>
      <w:r w:rsidR="006E5226">
        <w:rPr>
          <w:rFonts w:ascii="Arial" w:hAnsi="Arial" w:cs="Arial"/>
          <w:sz w:val="24"/>
          <w:szCs w:val="24"/>
        </w:rPr>
        <w:t xml:space="preserve"> (Emphasis added.)</w:t>
      </w:r>
    </w:p>
    <w:p w:rsidR="006E5226" w:rsidRDefault="006E5226" w:rsidP="006E5226">
      <w:pPr>
        <w:ind w:left="720" w:right="720"/>
        <w:jc w:val="both"/>
        <w:outlineLvl w:val="0"/>
        <w:rPr>
          <w:rFonts w:ascii="Arial" w:hAnsi="Arial" w:cs="Arial"/>
          <w:sz w:val="24"/>
          <w:szCs w:val="21"/>
        </w:rPr>
      </w:pPr>
    </w:p>
    <w:p w:rsidR="006E5226" w:rsidRDefault="00136391" w:rsidP="00454BCA">
      <w:pPr>
        <w:spacing w:line="480" w:lineRule="auto"/>
        <w:ind w:firstLine="720"/>
        <w:jc w:val="both"/>
        <w:outlineLvl w:val="0"/>
        <w:rPr>
          <w:rFonts w:ascii="Arial" w:hAnsi="Arial" w:cs="Arial"/>
          <w:sz w:val="24"/>
          <w:szCs w:val="21"/>
        </w:rPr>
      </w:pPr>
      <w:r>
        <w:rPr>
          <w:rFonts w:ascii="Arial" w:hAnsi="Arial" w:cs="Arial"/>
          <w:sz w:val="24"/>
          <w:szCs w:val="21"/>
        </w:rPr>
        <w:t xml:space="preserve">Utter nonsense.  </w:t>
      </w:r>
      <w:r w:rsidR="006E5226">
        <w:rPr>
          <w:rFonts w:ascii="Arial" w:hAnsi="Arial" w:cs="Arial"/>
          <w:sz w:val="24"/>
          <w:szCs w:val="21"/>
        </w:rPr>
        <w:t xml:space="preserve">Contrast that with what Waleed Hamed </w:t>
      </w:r>
      <w:proofErr w:type="gramStart"/>
      <w:r w:rsidR="006E5226" w:rsidRPr="00136391">
        <w:rPr>
          <w:rFonts w:ascii="Arial" w:hAnsi="Arial" w:cs="Arial"/>
          <w:i/>
          <w:sz w:val="24"/>
          <w:szCs w:val="21"/>
          <w:u w:val="single"/>
        </w:rPr>
        <w:t>actually did</w:t>
      </w:r>
      <w:proofErr w:type="gramEnd"/>
      <w:r w:rsidR="006E5226" w:rsidRPr="00136391">
        <w:rPr>
          <w:rFonts w:ascii="Arial" w:hAnsi="Arial" w:cs="Arial"/>
          <w:i/>
          <w:sz w:val="24"/>
          <w:szCs w:val="21"/>
          <w:u w:val="single"/>
        </w:rPr>
        <w:t xml:space="preserve"> say about that $1.6</w:t>
      </w:r>
      <w:r w:rsidR="00D95212" w:rsidRPr="00136391">
        <w:rPr>
          <w:rFonts w:ascii="Arial" w:hAnsi="Arial" w:cs="Arial"/>
          <w:i/>
          <w:sz w:val="24"/>
          <w:szCs w:val="21"/>
          <w:u w:val="single"/>
        </w:rPr>
        <w:t xml:space="preserve"> million</w:t>
      </w:r>
      <w:r w:rsidR="006E5226">
        <w:rPr>
          <w:rFonts w:ascii="Arial" w:hAnsi="Arial" w:cs="Arial"/>
          <w:sz w:val="24"/>
          <w:szCs w:val="21"/>
        </w:rPr>
        <w:t xml:space="preserve"> – which directly proves the Special Master’s point in the </w:t>
      </w:r>
      <w:r>
        <w:rPr>
          <w:rFonts w:ascii="Arial" w:hAnsi="Arial" w:cs="Arial"/>
          <w:sz w:val="24"/>
          <w:szCs w:val="21"/>
        </w:rPr>
        <w:t>O</w:t>
      </w:r>
      <w:r w:rsidR="00454BCA">
        <w:rPr>
          <w:rFonts w:ascii="Arial" w:hAnsi="Arial" w:cs="Arial"/>
          <w:sz w:val="24"/>
          <w:szCs w:val="21"/>
        </w:rPr>
        <w:t>rder – that these are much dispute</w:t>
      </w:r>
      <w:r w:rsidR="00D95212">
        <w:rPr>
          <w:rFonts w:ascii="Arial" w:hAnsi="Arial" w:cs="Arial"/>
          <w:sz w:val="24"/>
          <w:szCs w:val="21"/>
        </w:rPr>
        <w:t>d</w:t>
      </w:r>
      <w:r w:rsidR="00454BCA">
        <w:rPr>
          <w:rFonts w:ascii="Arial" w:hAnsi="Arial" w:cs="Arial"/>
          <w:sz w:val="24"/>
          <w:szCs w:val="21"/>
        </w:rPr>
        <w:t xml:space="preserve"> factual claims whose truth in the undocumented past can never really be unraveled because the Partner who was “in charge” and “kept the books” has no records and a selective memory.</w:t>
      </w:r>
      <w:r w:rsidR="00F468FE">
        <w:rPr>
          <w:rFonts w:ascii="Arial" w:hAnsi="Arial" w:cs="Arial"/>
          <w:sz w:val="24"/>
          <w:szCs w:val="21"/>
        </w:rPr>
        <w:t xml:space="preserve"> </w:t>
      </w:r>
      <w:r w:rsidR="00DB5D2C">
        <w:rPr>
          <w:rFonts w:ascii="Arial" w:hAnsi="Arial" w:cs="Arial"/>
          <w:sz w:val="24"/>
          <w:szCs w:val="21"/>
        </w:rPr>
        <w:t>See</w:t>
      </w:r>
      <w:r>
        <w:rPr>
          <w:rFonts w:ascii="Arial" w:hAnsi="Arial" w:cs="Arial"/>
          <w:sz w:val="24"/>
          <w:szCs w:val="21"/>
        </w:rPr>
        <w:t xml:space="preserve"> attached</w:t>
      </w:r>
      <w:r w:rsidR="00DB5D2C">
        <w:rPr>
          <w:rFonts w:ascii="Arial" w:hAnsi="Arial" w:cs="Arial"/>
          <w:sz w:val="24"/>
          <w:szCs w:val="21"/>
        </w:rPr>
        <w:t xml:space="preserve"> </w:t>
      </w:r>
      <w:r w:rsidR="00DB5D2C" w:rsidRPr="00136391">
        <w:rPr>
          <w:rFonts w:ascii="Arial" w:hAnsi="Arial" w:cs="Arial"/>
          <w:b/>
          <w:sz w:val="24"/>
          <w:szCs w:val="21"/>
        </w:rPr>
        <w:t>Exhibit A</w:t>
      </w:r>
      <w:r w:rsidR="00DB5D2C">
        <w:rPr>
          <w:rFonts w:ascii="Arial" w:hAnsi="Arial" w:cs="Arial"/>
          <w:sz w:val="24"/>
          <w:szCs w:val="21"/>
        </w:rPr>
        <w:t>, e</w:t>
      </w:r>
      <w:r w:rsidR="00F468FE">
        <w:rPr>
          <w:rFonts w:ascii="Arial" w:hAnsi="Arial" w:cs="Arial"/>
          <w:sz w:val="24"/>
          <w:szCs w:val="21"/>
        </w:rPr>
        <w:t>mphasis is in the original.</w:t>
      </w:r>
    </w:p>
    <w:p w:rsidR="00F468FE" w:rsidRDefault="00454BCA" w:rsidP="00454BCA">
      <w:pPr>
        <w:ind w:left="720" w:right="720"/>
        <w:jc w:val="both"/>
        <w:outlineLvl w:val="0"/>
        <w:rPr>
          <w:rFonts w:ascii="Arial" w:hAnsi="Arial" w:cs="Arial"/>
          <w:sz w:val="24"/>
          <w:szCs w:val="24"/>
        </w:rPr>
      </w:pPr>
      <w:r>
        <w:rPr>
          <w:rFonts w:ascii="Arial" w:hAnsi="Arial" w:cs="Arial"/>
          <w:b/>
          <w:bCs/>
          <w:sz w:val="24"/>
          <w:szCs w:val="24"/>
        </w:rPr>
        <w:t xml:space="preserve">Hamed Response: </w:t>
      </w:r>
      <w:r>
        <w:rPr>
          <w:rFonts w:ascii="Arial" w:hAnsi="Arial" w:cs="Arial"/>
          <w:sz w:val="24"/>
          <w:szCs w:val="24"/>
        </w:rPr>
        <w:t xml:space="preserve">There are multiple problems with this accounting, which was recently supplied to my lawyers after repeated requests that it be provided. While this investigation and review continues, which will be the subject of an expert accounting report, several problems have already been noted. First, it states that $1.6 million was due and owing at the time of the removal of the $2.7 million. That claim is time barred. Moreover, while it is true that in 1999 Mafi Hamed and Maher Yusuf met and reconciled the outstanding chits related to 50/50 distribution of the Sion Farm grocery store profits, showing $1.6 million was due to the Yusufs to "true up" the differences in the 50/50 profit withdrawals at that time for that store, </w:t>
      </w:r>
      <w:r>
        <w:rPr>
          <w:rFonts w:ascii="Arial" w:hAnsi="Arial" w:cs="Arial"/>
          <w:b/>
          <w:bCs/>
          <w:sz w:val="24"/>
          <w:szCs w:val="24"/>
        </w:rPr>
        <w:t xml:space="preserve">there are other offsets to that amount. For example, there were amounts to "true up" from the other stores as well. </w:t>
      </w:r>
      <w:r>
        <w:rPr>
          <w:rFonts w:ascii="Arial" w:hAnsi="Arial" w:cs="Arial"/>
          <w:sz w:val="24"/>
          <w:szCs w:val="24"/>
        </w:rPr>
        <w:t>Likewise, after that time, Fathi Yusuf and his sons took funds that were required to be offset against that amount, as he well knows</w:t>
      </w:r>
      <w:proofErr w:type="gramStart"/>
      <w:r>
        <w:rPr>
          <w:rFonts w:ascii="Arial" w:hAnsi="Arial" w:cs="Arial"/>
          <w:sz w:val="24"/>
          <w:szCs w:val="24"/>
        </w:rPr>
        <w:t>. . . .</w:t>
      </w:r>
      <w:proofErr w:type="gramEnd"/>
      <w:r>
        <w:rPr>
          <w:rFonts w:ascii="Arial" w:hAnsi="Arial" w:cs="Arial"/>
          <w:sz w:val="24"/>
          <w:szCs w:val="24"/>
        </w:rPr>
        <w:t xml:space="preserve">(Emphasis added.) </w:t>
      </w:r>
    </w:p>
    <w:p w:rsidR="00F468FE" w:rsidRDefault="00F468FE" w:rsidP="00454BCA">
      <w:pPr>
        <w:ind w:left="720" w:right="720"/>
        <w:jc w:val="both"/>
        <w:outlineLvl w:val="0"/>
        <w:rPr>
          <w:rFonts w:ascii="Arial" w:hAnsi="Arial" w:cs="Arial"/>
          <w:sz w:val="24"/>
          <w:szCs w:val="24"/>
        </w:rPr>
      </w:pPr>
    </w:p>
    <w:p w:rsidR="00F468FE" w:rsidRDefault="00454BCA" w:rsidP="00454BCA">
      <w:pPr>
        <w:ind w:left="720" w:right="720"/>
        <w:jc w:val="both"/>
        <w:outlineLvl w:val="0"/>
        <w:rPr>
          <w:rFonts w:ascii="Arial" w:hAnsi="Arial" w:cs="Arial"/>
          <w:sz w:val="24"/>
          <w:szCs w:val="24"/>
        </w:rPr>
      </w:pPr>
      <w:r>
        <w:rPr>
          <w:rFonts w:ascii="Arial" w:hAnsi="Arial" w:cs="Arial"/>
          <w:sz w:val="24"/>
          <w:szCs w:val="24"/>
        </w:rPr>
        <w:lastRenderedPageBreak/>
        <w:t xml:space="preserve">What Mohammad Hamed stated, at page 102-103 of his 3/31-4/1, </w:t>
      </w:r>
      <w:r>
        <w:rPr>
          <w:rFonts w:ascii="Arial" w:hAnsi="Arial" w:cs="Arial"/>
          <w:b/>
          <w:bCs/>
          <w:sz w:val="24"/>
          <w:szCs w:val="24"/>
        </w:rPr>
        <w:t xml:space="preserve">2014 </w:t>
      </w:r>
      <w:r>
        <w:rPr>
          <w:rFonts w:ascii="Arial" w:hAnsi="Arial" w:cs="Arial"/>
          <w:sz w:val="24"/>
          <w:szCs w:val="24"/>
        </w:rPr>
        <w:t xml:space="preserve">deposition was: </w:t>
      </w:r>
    </w:p>
    <w:p w:rsidR="00F468FE" w:rsidRDefault="00F468FE" w:rsidP="00454BCA">
      <w:pPr>
        <w:ind w:left="720" w:right="720"/>
        <w:jc w:val="both"/>
        <w:outlineLvl w:val="0"/>
        <w:rPr>
          <w:rFonts w:ascii="Arial" w:hAnsi="Arial" w:cs="Arial"/>
          <w:sz w:val="24"/>
          <w:szCs w:val="24"/>
        </w:rPr>
      </w:pPr>
    </w:p>
    <w:p w:rsidR="00F468FE" w:rsidRDefault="00454BCA" w:rsidP="00F468FE">
      <w:pPr>
        <w:ind w:left="1440" w:right="720"/>
        <w:jc w:val="both"/>
        <w:outlineLvl w:val="0"/>
        <w:rPr>
          <w:rFonts w:ascii="Arial" w:hAnsi="Arial" w:cs="Arial"/>
          <w:sz w:val="24"/>
          <w:szCs w:val="24"/>
        </w:rPr>
      </w:pPr>
      <w:r>
        <w:rPr>
          <w:rFonts w:ascii="Arial" w:hAnsi="Arial" w:cs="Arial"/>
          <w:sz w:val="24"/>
          <w:szCs w:val="24"/>
        </w:rPr>
        <w:t xml:space="preserve">n.9 Q. (Mr. Hodges) And as I understand it, as of today, ln.10 you -- you are still not aware of the facts and ln.11 circumstances surrounding the $1.6 million that's referenced ln.12 in Exhibit No. 3, is that right? ln.13 MR. HARTMANN: Object. Asked and answered. ln.14 MR. HODGES: Show him the letter while ln.15 you're -- ln.16 THE INTERPRETER: This one? ln.17 MR. HODGES: No, the 1.6. </w:t>
      </w:r>
      <w:r>
        <w:rPr>
          <w:rFonts w:cs="Calibri"/>
        </w:rPr>
        <w:t xml:space="preserve"> </w:t>
      </w:r>
      <w:r>
        <w:rPr>
          <w:rFonts w:ascii="Arial" w:hAnsi="Arial" w:cs="Arial"/>
          <w:sz w:val="24"/>
          <w:szCs w:val="24"/>
        </w:rPr>
        <w:t xml:space="preserve">ln.18 THE INTERPRETER: Right. ln.19 MR. HODGES: You want me to ask the question ln.20 again? ln.21 THE INTERPRETER: Please. * * * ln.3 Q. (Mr. Hodges) Okay. If you would point out the ln.4 1.6 million on Exhibit 3? And the -- the words to the ln.5 left -- left of it, Past confirmed withdrawal? ln.6 </w:t>
      </w:r>
      <w:r>
        <w:rPr>
          <w:rFonts w:ascii="Arial" w:hAnsi="Arial" w:cs="Arial"/>
          <w:b/>
          <w:bCs/>
          <w:sz w:val="24"/>
          <w:szCs w:val="24"/>
        </w:rPr>
        <w:t xml:space="preserve">Okay. So, Mr. Hamed, as -- as you're sitting ln.7 here today, you are not aware of any of the facts ln.8 surrounding the, quote, Past confirmed withdrawals of ln.9 $1.6 million, is that correct? </w:t>
      </w:r>
      <w:r>
        <w:rPr>
          <w:rFonts w:ascii="Arial" w:hAnsi="Arial" w:cs="Arial"/>
          <w:sz w:val="24"/>
          <w:szCs w:val="24"/>
        </w:rPr>
        <w:t xml:space="preserve">ln.10 MR. HARTMANN: Object. Asked and answered. ln.11 THE INTERPRETER: Okay. ln.12 </w:t>
      </w:r>
      <w:r>
        <w:rPr>
          <w:rFonts w:ascii="Arial" w:hAnsi="Arial" w:cs="Arial"/>
          <w:b/>
          <w:bCs/>
          <w:sz w:val="24"/>
          <w:szCs w:val="24"/>
        </w:rPr>
        <w:t xml:space="preserve">He says no. </w:t>
      </w:r>
      <w:r>
        <w:rPr>
          <w:rFonts w:ascii="Arial" w:hAnsi="Arial" w:cs="Arial"/>
          <w:sz w:val="24"/>
          <w:szCs w:val="24"/>
        </w:rPr>
        <w:t xml:space="preserve">ln.13 MR. HODGES: Okay. I guess that's a good ln.14 time to break, then. </w:t>
      </w:r>
    </w:p>
    <w:p w:rsidR="00F468FE" w:rsidRDefault="00F468FE" w:rsidP="00F468FE">
      <w:pPr>
        <w:ind w:left="720" w:right="720"/>
        <w:jc w:val="both"/>
        <w:outlineLvl w:val="0"/>
        <w:rPr>
          <w:rFonts w:ascii="Arial" w:hAnsi="Arial" w:cs="Arial"/>
          <w:sz w:val="24"/>
          <w:szCs w:val="24"/>
        </w:rPr>
      </w:pPr>
    </w:p>
    <w:p w:rsidR="00454BCA" w:rsidRPr="00F468FE" w:rsidRDefault="00454BCA" w:rsidP="00F468FE">
      <w:pPr>
        <w:ind w:left="720" w:right="720"/>
        <w:jc w:val="both"/>
        <w:outlineLvl w:val="0"/>
        <w:rPr>
          <w:rFonts w:cs="Calibri"/>
        </w:rPr>
      </w:pPr>
      <w:r>
        <w:rPr>
          <w:rFonts w:ascii="Arial" w:hAnsi="Arial" w:cs="Arial"/>
          <w:sz w:val="24"/>
          <w:szCs w:val="24"/>
        </w:rPr>
        <w:t xml:space="preserve">This was just one small part of the relationship between the parties that was </w:t>
      </w:r>
      <w:r w:rsidRPr="00F468FE">
        <w:rPr>
          <w:rFonts w:ascii="Arial" w:hAnsi="Arial" w:cs="Arial"/>
          <w:b/>
          <w:sz w:val="24"/>
          <w:szCs w:val="24"/>
        </w:rPr>
        <w:t>partially accounted at one time, and thus was incomplete</w:t>
      </w:r>
      <w:r>
        <w:rPr>
          <w:rFonts w:ascii="Arial" w:hAnsi="Arial" w:cs="Arial"/>
          <w:sz w:val="24"/>
          <w:szCs w:val="24"/>
        </w:rPr>
        <w:t xml:space="preserve">. Mike Yusuf testified that Plaza Extra - East receipts were tallied between the Hameds and the Yusufs, showing that Hameds had taken out approximately $1.6 million more than the Yusufs prior to the 2001 FBI raid. However, Mike Yusuf also testified that the reconciliation did not include St. Thomas and it did not include </w:t>
      </w:r>
      <w:proofErr w:type="gramStart"/>
      <w:r>
        <w:rPr>
          <w:rFonts w:ascii="Arial" w:hAnsi="Arial" w:cs="Arial"/>
          <w:sz w:val="24"/>
          <w:szCs w:val="24"/>
        </w:rPr>
        <w:t>all of</w:t>
      </w:r>
      <w:proofErr w:type="gramEnd"/>
      <w:r>
        <w:rPr>
          <w:rFonts w:ascii="Arial" w:hAnsi="Arial" w:cs="Arial"/>
          <w:sz w:val="24"/>
          <w:szCs w:val="24"/>
        </w:rPr>
        <w:t xml:space="preserve"> the Plaza Extra-East receipts. See, 30(b)(6) Deposition of United Corporation through its representative, Mike Yusuf, </w:t>
      </w:r>
      <w:r>
        <w:rPr>
          <w:rFonts w:ascii="Arial" w:hAnsi="Arial" w:cs="Arial"/>
          <w:i/>
          <w:iCs/>
          <w:sz w:val="24"/>
          <w:szCs w:val="24"/>
        </w:rPr>
        <w:t>Hamed v Yusuf</w:t>
      </w:r>
      <w:r>
        <w:rPr>
          <w:rFonts w:ascii="Arial" w:hAnsi="Arial" w:cs="Arial"/>
          <w:sz w:val="24"/>
          <w:szCs w:val="24"/>
        </w:rPr>
        <w:t xml:space="preserve">, SX-12-CV-370, April 3, 2014, pp. 64-68. The $1.6 million was just one facet of various claims between the Yusufs (not United) and the Hameds at that time. </w:t>
      </w:r>
      <w:r>
        <w:rPr>
          <w:rFonts w:ascii="Arial" w:hAnsi="Arial" w:cs="Arial"/>
          <w:b/>
          <w:bCs/>
          <w:sz w:val="24"/>
          <w:szCs w:val="24"/>
        </w:rPr>
        <w:t xml:space="preserve">To get what was "owed" as an effect of ALL ACCOUNTS at that time, one would have to know the similar amounts from the other operations at the same time. </w:t>
      </w:r>
      <w:r>
        <w:rPr>
          <w:rFonts w:ascii="Arial" w:hAnsi="Arial" w:cs="Arial"/>
          <w:sz w:val="24"/>
          <w:szCs w:val="24"/>
        </w:rPr>
        <w:t xml:space="preserve">Thus, Hamed objects to this amount because 1) it is outside of the applicable timeframe for claims and 2) </w:t>
      </w:r>
      <w:proofErr w:type="gramStart"/>
      <w:r>
        <w:rPr>
          <w:rFonts w:ascii="Arial" w:hAnsi="Arial" w:cs="Arial"/>
          <w:sz w:val="24"/>
          <w:szCs w:val="24"/>
        </w:rPr>
        <w:t>it is clear that a</w:t>
      </w:r>
      <w:proofErr w:type="gramEnd"/>
      <w:r>
        <w:rPr>
          <w:rFonts w:ascii="Arial" w:hAnsi="Arial" w:cs="Arial"/>
          <w:sz w:val="24"/>
          <w:szCs w:val="24"/>
        </w:rPr>
        <w:t xml:space="preserve"> full accounting prior to the FBI raid was not done, thus making the $1.6 million one data point in the various claims between the Partners.</w:t>
      </w:r>
      <w:r>
        <w:rPr>
          <w:rFonts w:ascii="Arial" w:hAnsi="Arial" w:cs="Arial"/>
          <w:sz w:val="24"/>
          <w:szCs w:val="21"/>
        </w:rPr>
        <w:t xml:space="preserve"> </w:t>
      </w:r>
    </w:p>
    <w:p w:rsidR="00454BCA" w:rsidRDefault="00454BCA" w:rsidP="00454BCA">
      <w:pPr>
        <w:ind w:left="720" w:right="720"/>
        <w:jc w:val="both"/>
        <w:outlineLvl w:val="0"/>
        <w:rPr>
          <w:rFonts w:ascii="Arial" w:hAnsi="Arial" w:cs="Arial"/>
          <w:sz w:val="24"/>
          <w:szCs w:val="21"/>
        </w:rPr>
      </w:pPr>
    </w:p>
    <w:p w:rsidR="00454BCA" w:rsidRPr="00454BCA" w:rsidRDefault="00454BCA" w:rsidP="006E5226">
      <w:pPr>
        <w:spacing w:line="480" w:lineRule="auto"/>
        <w:jc w:val="both"/>
        <w:outlineLvl w:val="0"/>
        <w:rPr>
          <w:rFonts w:ascii="Arial" w:hAnsi="Arial" w:cs="Arial"/>
          <w:b/>
          <w:sz w:val="24"/>
          <w:szCs w:val="21"/>
        </w:rPr>
      </w:pPr>
      <w:r w:rsidRPr="00454BCA">
        <w:rPr>
          <w:rFonts w:ascii="Arial" w:hAnsi="Arial" w:cs="Arial"/>
          <w:b/>
          <w:sz w:val="24"/>
          <w:szCs w:val="21"/>
        </w:rPr>
        <w:t>ARGUMENT</w:t>
      </w:r>
    </w:p>
    <w:p w:rsidR="00F468FE" w:rsidRPr="00136391" w:rsidRDefault="00F468FE" w:rsidP="00F468FE">
      <w:pPr>
        <w:pStyle w:val="ListParagraph"/>
        <w:numPr>
          <w:ilvl w:val="0"/>
          <w:numId w:val="8"/>
        </w:numPr>
        <w:spacing w:line="480" w:lineRule="auto"/>
        <w:jc w:val="both"/>
        <w:outlineLvl w:val="0"/>
        <w:rPr>
          <w:rFonts w:ascii="Arial" w:hAnsi="Arial" w:cs="Arial"/>
          <w:b/>
          <w:sz w:val="24"/>
          <w:szCs w:val="24"/>
        </w:rPr>
      </w:pPr>
      <w:r w:rsidRPr="00136391">
        <w:rPr>
          <w:rFonts w:ascii="Arial" w:hAnsi="Arial" w:cs="Arial"/>
          <w:b/>
          <w:sz w:val="24"/>
          <w:szCs w:val="24"/>
        </w:rPr>
        <w:t>The Alleged Admission of a Debt</w:t>
      </w:r>
    </w:p>
    <w:p w:rsidR="006E5226" w:rsidRPr="00F468FE" w:rsidRDefault="00F468FE" w:rsidP="00F468FE">
      <w:pPr>
        <w:spacing w:line="480" w:lineRule="auto"/>
        <w:ind w:firstLine="360"/>
        <w:jc w:val="both"/>
        <w:outlineLvl w:val="0"/>
        <w:rPr>
          <w:rFonts w:ascii="Arial" w:hAnsi="Arial" w:cs="Arial"/>
          <w:sz w:val="24"/>
          <w:szCs w:val="24"/>
        </w:rPr>
      </w:pPr>
      <w:r w:rsidRPr="00F468FE">
        <w:rPr>
          <w:rFonts w:ascii="Arial" w:hAnsi="Arial" w:cs="Arial"/>
          <w:sz w:val="24"/>
          <w:szCs w:val="24"/>
        </w:rPr>
        <w:t xml:space="preserve">There is no admission of a debt in this response, unless one totally ignores the full answer.  The Special Master missed </w:t>
      </w:r>
      <w:r w:rsidRPr="001F45A6">
        <w:rPr>
          <w:rFonts w:ascii="Arial" w:hAnsi="Arial" w:cs="Arial"/>
          <w:i/>
          <w:sz w:val="24"/>
          <w:szCs w:val="24"/>
          <w:u w:val="single"/>
        </w:rPr>
        <w:t>nothing</w:t>
      </w:r>
      <w:r w:rsidRPr="00F468FE">
        <w:rPr>
          <w:rFonts w:ascii="Arial" w:hAnsi="Arial" w:cs="Arial"/>
          <w:sz w:val="24"/>
          <w:szCs w:val="24"/>
        </w:rPr>
        <w:t xml:space="preserve"> – this is Yusuf (again) </w:t>
      </w:r>
      <w:r w:rsidR="00454BCA" w:rsidRPr="00F468FE">
        <w:rPr>
          <w:rFonts w:ascii="Arial" w:hAnsi="Arial" w:cs="Arial"/>
          <w:sz w:val="24"/>
          <w:szCs w:val="24"/>
        </w:rPr>
        <w:tab/>
      </w:r>
      <w:r w:rsidRPr="00F468FE">
        <w:rPr>
          <w:rFonts w:ascii="Arial" w:hAnsi="Arial" w:cs="Arial"/>
          <w:sz w:val="24"/>
          <w:szCs w:val="24"/>
        </w:rPr>
        <w:t xml:space="preserve">taking things out of </w:t>
      </w:r>
      <w:r w:rsidRPr="00F468FE">
        <w:rPr>
          <w:rFonts w:ascii="Arial" w:hAnsi="Arial" w:cs="Arial"/>
          <w:sz w:val="24"/>
          <w:szCs w:val="24"/>
        </w:rPr>
        <w:lastRenderedPageBreak/>
        <w:t>context an</w:t>
      </w:r>
      <w:r w:rsidR="001F45A6">
        <w:rPr>
          <w:rFonts w:ascii="Arial" w:hAnsi="Arial" w:cs="Arial"/>
          <w:sz w:val="24"/>
          <w:szCs w:val="24"/>
        </w:rPr>
        <w:t xml:space="preserve">d then just plain </w:t>
      </w:r>
      <w:r w:rsidRPr="00F468FE">
        <w:rPr>
          <w:rFonts w:ascii="Arial" w:hAnsi="Arial" w:cs="Arial"/>
          <w:sz w:val="24"/>
          <w:szCs w:val="24"/>
        </w:rPr>
        <w:t xml:space="preserve">lying about what was said, what </w:t>
      </w:r>
      <w:proofErr w:type="gramStart"/>
      <w:r w:rsidRPr="00F468FE">
        <w:rPr>
          <w:rFonts w:ascii="Arial" w:hAnsi="Arial" w:cs="Arial"/>
          <w:sz w:val="24"/>
          <w:szCs w:val="24"/>
        </w:rPr>
        <w:t>actually happened</w:t>
      </w:r>
      <w:proofErr w:type="gramEnd"/>
      <w:r w:rsidRPr="00F468FE">
        <w:rPr>
          <w:rFonts w:ascii="Arial" w:hAnsi="Arial" w:cs="Arial"/>
          <w:sz w:val="24"/>
          <w:szCs w:val="24"/>
        </w:rPr>
        <w:t xml:space="preserve"> and what the record shows.</w:t>
      </w:r>
    </w:p>
    <w:p w:rsidR="00F468FE" w:rsidRDefault="00F468FE" w:rsidP="00454BCA">
      <w:pPr>
        <w:spacing w:line="480" w:lineRule="auto"/>
        <w:jc w:val="both"/>
        <w:outlineLvl w:val="0"/>
        <w:rPr>
          <w:rFonts w:ascii="Arial" w:hAnsi="Arial" w:cs="Arial"/>
          <w:sz w:val="24"/>
          <w:szCs w:val="24"/>
        </w:rPr>
      </w:pPr>
      <w:r>
        <w:rPr>
          <w:rFonts w:ascii="Arial" w:hAnsi="Arial" w:cs="Arial"/>
          <w:sz w:val="24"/>
          <w:szCs w:val="24"/>
        </w:rPr>
        <w:tab/>
        <w:t>Th</w:t>
      </w:r>
      <w:r w:rsidR="001F45A6">
        <w:rPr>
          <w:rFonts w:ascii="Arial" w:hAnsi="Arial" w:cs="Arial"/>
          <w:sz w:val="24"/>
          <w:szCs w:val="24"/>
        </w:rPr>
        <w:t>e Hamed response</w:t>
      </w:r>
      <w:r>
        <w:rPr>
          <w:rFonts w:ascii="Arial" w:hAnsi="Arial" w:cs="Arial"/>
          <w:sz w:val="24"/>
          <w:szCs w:val="24"/>
        </w:rPr>
        <w:t xml:space="preserve"> has NOTHING TO DO with the sort of exception that Judge Brady pointed to.  The effort to take one phrase of a sentence in an answer not discuss the balance of the thought is a lie</w:t>
      </w:r>
      <w:r w:rsidR="001F45A6">
        <w:rPr>
          <w:rFonts w:ascii="Arial" w:hAnsi="Arial" w:cs="Arial"/>
          <w:sz w:val="24"/>
          <w:szCs w:val="24"/>
        </w:rPr>
        <w:t xml:space="preserve"> by conscious omission</w:t>
      </w:r>
      <w:r>
        <w:rPr>
          <w:rFonts w:ascii="Arial" w:hAnsi="Arial" w:cs="Arial"/>
          <w:sz w:val="24"/>
          <w:szCs w:val="24"/>
        </w:rPr>
        <w:t>.  It should be sanctioned.</w:t>
      </w:r>
    </w:p>
    <w:p w:rsidR="00F468FE" w:rsidRPr="00136391" w:rsidRDefault="00F468FE" w:rsidP="00F468FE">
      <w:pPr>
        <w:pStyle w:val="ListParagraph"/>
        <w:numPr>
          <w:ilvl w:val="0"/>
          <w:numId w:val="8"/>
        </w:numPr>
        <w:spacing w:line="480" w:lineRule="auto"/>
        <w:jc w:val="both"/>
        <w:outlineLvl w:val="0"/>
        <w:rPr>
          <w:rFonts w:ascii="Arial" w:hAnsi="Arial" w:cs="Arial"/>
          <w:b/>
          <w:sz w:val="24"/>
          <w:szCs w:val="24"/>
        </w:rPr>
      </w:pPr>
      <w:r w:rsidRPr="00136391">
        <w:rPr>
          <w:rFonts w:ascii="Arial" w:hAnsi="Arial" w:cs="Arial"/>
          <w:b/>
          <w:sz w:val="24"/>
          <w:szCs w:val="24"/>
        </w:rPr>
        <w:t xml:space="preserve">The other </w:t>
      </w:r>
      <w:r w:rsidR="00DB5D2C" w:rsidRPr="00136391">
        <w:rPr>
          <w:rFonts w:ascii="Arial" w:hAnsi="Arial" w:cs="Arial"/>
          <w:b/>
          <w:sz w:val="24"/>
          <w:szCs w:val="24"/>
        </w:rPr>
        <w:t>Yusuf non-</w:t>
      </w:r>
      <w:r w:rsidRPr="00136391">
        <w:rPr>
          <w:rFonts w:ascii="Arial" w:hAnsi="Arial" w:cs="Arial"/>
          <w:b/>
          <w:sz w:val="24"/>
          <w:szCs w:val="24"/>
        </w:rPr>
        <w:t>argument: Laches</w:t>
      </w:r>
    </w:p>
    <w:p w:rsidR="006E5226" w:rsidRPr="00DB5D2C" w:rsidRDefault="00F468FE" w:rsidP="00F468FE">
      <w:pPr>
        <w:spacing w:line="480" w:lineRule="auto"/>
        <w:ind w:firstLine="360"/>
        <w:jc w:val="both"/>
        <w:outlineLvl w:val="0"/>
        <w:rPr>
          <w:rFonts w:ascii="Arial" w:hAnsi="Arial" w:cs="Arial"/>
          <w:b/>
          <w:sz w:val="24"/>
          <w:szCs w:val="24"/>
        </w:rPr>
      </w:pPr>
      <w:r>
        <w:rPr>
          <w:rFonts w:ascii="Arial" w:hAnsi="Arial" w:cs="Arial"/>
          <w:sz w:val="24"/>
          <w:szCs w:val="24"/>
        </w:rPr>
        <w:t xml:space="preserve">Yusuf’s “laches” argument is directly contrary to what Judge Brady held, and mischaracterizes what the Special Master held.  Judge Brady applied laches to this specific set of facts – in finding that exactly this sort of </w:t>
      </w:r>
      <w:r w:rsidR="00DB5D2C">
        <w:rPr>
          <w:rFonts w:ascii="Arial" w:hAnsi="Arial" w:cs="Arial"/>
          <w:sz w:val="24"/>
          <w:szCs w:val="24"/>
        </w:rPr>
        <w:t xml:space="preserve">pre-2006 </w:t>
      </w:r>
      <w:r>
        <w:rPr>
          <w:rFonts w:ascii="Arial" w:hAnsi="Arial" w:cs="Arial"/>
          <w:sz w:val="24"/>
          <w:szCs w:val="24"/>
        </w:rPr>
        <w:t xml:space="preserve">self-dealing back-and-forth was </w:t>
      </w:r>
      <w:r w:rsidR="00DB5D2C">
        <w:rPr>
          <w:rFonts w:ascii="Arial" w:hAnsi="Arial" w:cs="Arial"/>
          <w:sz w:val="24"/>
          <w:szCs w:val="24"/>
        </w:rPr>
        <w:t>impenetrable,</w:t>
      </w:r>
      <w:r>
        <w:rPr>
          <w:rFonts w:ascii="Arial" w:hAnsi="Arial" w:cs="Arial"/>
          <w:sz w:val="24"/>
          <w:szCs w:val="24"/>
        </w:rPr>
        <w:t xml:space="preserve"> and the Court not only </w:t>
      </w:r>
      <w:r w:rsidRPr="001F45A6">
        <w:rPr>
          <w:rFonts w:ascii="Arial" w:hAnsi="Arial" w:cs="Arial"/>
          <w:i/>
          <w:sz w:val="24"/>
          <w:szCs w:val="24"/>
          <w:u w:val="single"/>
        </w:rPr>
        <w:t>could not</w:t>
      </w:r>
      <w:r>
        <w:rPr>
          <w:rFonts w:ascii="Arial" w:hAnsi="Arial" w:cs="Arial"/>
          <w:sz w:val="24"/>
          <w:szCs w:val="24"/>
        </w:rPr>
        <w:t xml:space="preserve"> </w:t>
      </w:r>
      <w:r w:rsidR="00DB5D2C">
        <w:rPr>
          <w:rFonts w:ascii="Arial" w:hAnsi="Arial" w:cs="Arial"/>
          <w:sz w:val="24"/>
          <w:szCs w:val="24"/>
        </w:rPr>
        <w:t xml:space="preserve">disentangle these </w:t>
      </w:r>
      <w:proofErr w:type="gramStart"/>
      <w:r w:rsidR="00D95212">
        <w:rPr>
          <w:rFonts w:ascii="Arial" w:hAnsi="Arial" w:cs="Arial"/>
          <w:sz w:val="24"/>
          <w:szCs w:val="24"/>
        </w:rPr>
        <w:t>arguments, but</w:t>
      </w:r>
      <w:proofErr w:type="gramEnd"/>
      <w:r w:rsidR="00DB5D2C">
        <w:rPr>
          <w:rFonts w:ascii="Arial" w:hAnsi="Arial" w:cs="Arial"/>
          <w:sz w:val="24"/>
          <w:szCs w:val="24"/>
        </w:rPr>
        <w:t xml:space="preserve"> </w:t>
      </w:r>
      <w:r w:rsidR="00DB5D2C" w:rsidRPr="001F45A6">
        <w:rPr>
          <w:rFonts w:ascii="Arial" w:hAnsi="Arial" w:cs="Arial"/>
          <w:b/>
          <w:sz w:val="24"/>
          <w:szCs w:val="24"/>
        </w:rPr>
        <w:t xml:space="preserve">would not </w:t>
      </w:r>
      <w:r w:rsidR="00DB5D2C" w:rsidRPr="001F45A6">
        <w:rPr>
          <w:rFonts w:ascii="Arial" w:hAnsi="Arial" w:cs="Arial"/>
          <w:sz w:val="24"/>
          <w:szCs w:val="24"/>
        </w:rPr>
        <w:t>do so.</w:t>
      </w:r>
      <w:r w:rsidR="001F45A6" w:rsidRPr="001F45A6">
        <w:rPr>
          <w:rFonts w:ascii="Arial" w:hAnsi="Arial" w:cs="Arial"/>
          <w:b/>
          <w:sz w:val="24"/>
          <w:szCs w:val="24"/>
        </w:rPr>
        <w:t xml:space="preserve"> </w:t>
      </w:r>
    </w:p>
    <w:p w:rsidR="000E2C93" w:rsidRPr="00DB5D2C" w:rsidRDefault="00DB5D2C" w:rsidP="000E2C93">
      <w:pPr>
        <w:spacing w:line="480" w:lineRule="auto"/>
        <w:jc w:val="both"/>
        <w:outlineLvl w:val="0"/>
        <w:rPr>
          <w:rFonts w:ascii="Arial" w:hAnsi="Arial" w:cs="Arial"/>
          <w:b/>
          <w:sz w:val="24"/>
          <w:szCs w:val="24"/>
        </w:rPr>
      </w:pPr>
      <w:r w:rsidRPr="00DB5D2C">
        <w:rPr>
          <w:rFonts w:ascii="Arial" w:hAnsi="Arial" w:cs="Arial"/>
          <w:b/>
          <w:sz w:val="24"/>
          <w:szCs w:val="24"/>
        </w:rPr>
        <w:t>Conclusion</w:t>
      </w:r>
    </w:p>
    <w:p w:rsidR="00DB5D2C" w:rsidRDefault="00DB5D2C" w:rsidP="000E2C93">
      <w:pPr>
        <w:spacing w:line="480" w:lineRule="auto"/>
        <w:jc w:val="both"/>
        <w:outlineLvl w:val="0"/>
        <w:rPr>
          <w:rFonts w:ascii="Arial" w:hAnsi="Arial" w:cs="Arial"/>
          <w:sz w:val="24"/>
          <w:szCs w:val="24"/>
        </w:rPr>
      </w:pPr>
      <w:r>
        <w:rPr>
          <w:rFonts w:ascii="Arial" w:hAnsi="Arial" w:cs="Arial"/>
          <w:sz w:val="24"/>
          <w:szCs w:val="24"/>
        </w:rPr>
        <w:tab/>
        <w:t xml:space="preserve">Yusuf mischaracterizes evidence, lies about what was said by omitting full responses, and falsely cites Judge Brady’s and the Special Master’s prior holdings.  The motion should be denied and costs </w:t>
      </w:r>
      <w:r w:rsidR="001F45A6">
        <w:rPr>
          <w:rFonts w:ascii="Arial" w:hAnsi="Arial" w:cs="Arial"/>
          <w:sz w:val="24"/>
          <w:szCs w:val="24"/>
        </w:rPr>
        <w:t>for the opposition allowed.</w:t>
      </w:r>
    </w:p>
    <w:p w:rsidR="0067306F" w:rsidRDefault="0067306F" w:rsidP="00271555">
      <w:pPr>
        <w:jc w:val="both"/>
        <w:outlineLvl w:val="0"/>
        <w:rPr>
          <w:rFonts w:ascii="Arial" w:hAnsi="Arial" w:cs="Arial"/>
          <w:b/>
          <w:sz w:val="24"/>
          <w:szCs w:val="24"/>
        </w:rPr>
      </w:pPr>
    </w:p>
    <w:p w:rsidR="000D0FC4" w:rsidRPr="00F61B3E" w:rsidRDefault="000E152A" w:rsidP="00271555">
      <w:pPr>
        <w:jc w:val="both"/>
        <w:outlineLvl w:val="0"/>
        <w:rPr>
          <w:rFonts w:ascii="CarlHartmann" w:hAnsi="CarlHartmann" w:cs="Arial"/>
          <w:b/>
          <w:color w:val="1F4E79" w:themeColor="accent1" w:themeShade="80"/>
          <w:sz w:val="80"/>
          <w:szCs w:val="80"/>
        </w:rPr>
      </w:pPr>
      <w:r>
        <w:rPr>
          <w:rFonts w:ascii="Arial" w:hAnsi="Arial" w:cs="Arial"/>
          <w:b/>
          <w:sz w:val="24"/>
          <w:szCs w:val="24"/>
        </w:rPr>
        <w:t>D</w:t>
      </w:r>
      <w:r w:rsidR="000D0FC4" w:rsidRPr="004F57F3">
        <w:rPr>
          <w:rFonts w:ascii="Arial" w:hAnsi="Arial" w:cs="Arial"/>
          <w:b/>
          <w:sz w:val="24"/>
          <w:szCs w:val="24"/>
        </w:rPr>
        <w:t xml:space="preserve">ated: </w:t>
      </w:r>
      <w:r w:rsidR="00DB5D2C">
        <w:rPr>
          <w:rFonts w:ascii="Arial" w:hAnsi="Arial" w:cs="Arial"/>
          <w:sz w:val="24"/>
          <w:szCs w:val="24"/>
        </w:rPr>
        <w:t>October 16, 2018</w:t>
      </w:r>
      <w:r w:rsidR="00C97D49">
        <w:rPr>
          <w:rFonts w:ascii="Arial" w:hAnsi="Arial" w:cs="Arial"/>
          <w:sz w:val="24"/>
          <w:szCs w:val="24"/>
        </w:rPr>
        <w:tab/>
      </w:r>
      <w:r w:rsidR="000D0FC4" w:rsidRPr="004F57F3">
        <w:rPr>
          <w:rFonts w:ascii="Arial" w:hAnsi="Arial" w:cs="Arial"/>
          <w:sz w:val="24"/>
          <w:szCs w:val="24"/>
        </w:rPr>
        <w:tab/>
      </w:r>
      <w:r w:rsidR="000D0FC4" w:rsidRPr="004F57F3">
        <w:rPr>
          <w:rFonts w:ascii="Arial" w:hAnsi="Arial" w:cs="Arial"/>
          <w:sz w:val="24"/>
          <w:szCs w:val="24"/>
        </w:rPr>
        <w:tab/>
      </w:r>
      <w:r w:rsidR="009C4120" w:rsidRPr="004F57F3">
        <w:rPr>
          <w:rFonts w:ascii="Arial" w:hAnsi="Arial" w:cs="Arial"/>
          <w:sz w:val="24"/>
          <w:szCs w:val="24"/>
        </w:rPr>
        <w:tab/>
      </w:r>
      <w:r w:rsidR="00F61B3E" w:rsidRPr="00F61B3E">
        <w:rPr>
          <w:rFonts w:ascii="CarlHartmann" w:hAnsi="CarlHartmann" w:cs="Arial"/>
          <w:color w:val="1F4E79" w:themeColor="accent1" w:themeShade="80"/>
          <w:sz w:val="80"/>
          <w:szCs w:val="80"/>
        </w:rPr>
        <w:t>A</w:t>
      </w:r>
    </w:p>
    <w:p w:rsidR="00A24ACA" w:rsidRPr="006D1505" w:rsidRDefault="00A24ACA" w:rsidP="00A24ACA">
      <w:pPr>
        <w:widowControl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D1505">
        <w:rPr>
          <w:rFonts w:ascii="Arial" w:hAnsi="Arial" w:cs="Arial"/>
          <w:b/>
          <w:sz w:val="24"/>
          <w:szCs w:val="24"/>
        </w:rPr>
        <w:t>Carl J. Hartmann III, Esq (Bar #</w:t>
      </w:r>
      <w:r>
        <w:rPr>
          <w:rFonts w:ascii="Arial" w:hAnsi="Arial" w:cs="Arial"/>
          <w:b/>
          <w:sz w:val="24"/>
          <w:szCs w:val="24"/>
        </w:rPr>
        <w:t>48</w:t>
      </w:r>
      <w:r w:rsidRPr="006D1505">
        <w:rPr>
          <w:rFonts w:ascii="Arial" w:hAnsi="Arial" w:cs="Arial"/>
          <w:b/>
          <w:sz w:val="24"/>
          <w:szCs w:val="24"/>
        </w:rPr>
        <w:t>)</w:t>
      </w:r>
    </w:p>
    <w:p w:rsidR="00A24ACA" w:rsidRPr="006D1505" w:rsidRDefault="00A24ACA" w:rsidP="00A24ACA">
      <w:pPr>
        <w:ind w:left="5040"/>
        <w:rPr>
          <w:rFonts w:ascii="Arial" w:hAnsi="Arial" w:cs="Arial"/>
          <w:i/>
          <w:sz w:val="24"/>
          <w:szCs w:val="24"/>
        </w:rPr>
      </w:pPr>
      <w:r>
        <w:rPr>
          <w:rFonts w:ascii="Arial" w:hAnsi="Arial" w:cs="Arial"/>
          <w:i/>
          <w:sz w:val="24"/>
          <w:szCs w:val="24"/>
        </w:rPr>
        <w:t>Co-</w:t>
      </w:r>
      <w:r w:rsidRPr="006D1505">
        <w:rPr>
          <w:rFonts w:ascii="Arial" w:hAnsi="Arial" w:cs="Arial"/>
          <w:i/>
          <w:sz w:val="24"/>
          <w:szCs w:val="24"/>
        </w:rPr>
        <w:t xml:space="preserve">Counsel for </w:t>
      </w:r>
      <w:r>
        <w:rPr>
          <w:rFonts w:ascii="Arial" w:hAnsi="Arial" w:cs="Arial"/>
          <w:i/>
          <w:sz w:val="24"/>
          <w:szCs w:val="24"/>
        </w:rPr>
        <w:t>Plaintiff</w:t>
      </w:r>
    </w:p>
    <w:p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5000 Estate Coakley Bay, L-6</w:t>
      </w:r>
    </w:p>
    <w:p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Christiansted, Vl 00820</w:t>
      </w:r>
    </w:p>
    <w:p w:rsidR="00A24ACA" w:rsidRPr="006D1505" w:rsidRDefault="00A24ACA" w:rsidP="00A24ACA">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 xml:space="preserve">Email: carl@carlhartmann.com </w:t>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Pr>
          <w:rFonts w:ascii="Arial" w:hAnsi="Arial" w:cs="Arial"/>
          <w:sz w:val="24"/>
          <w:szCs w:val="24"/>
        </w:rPr>
        <w:t>T</w:t>
      </w:r>
      <w:r w:rsidRPr="006D1505">
        <w:rPr>
          <w:rFonts w:ascii="Arial" w:hAnsi="Arial" w:cs="Arial"/>
          <w:sz w:val="24"/>
          <w:szCs w:val="24"/>
        </w:rPr>
        <w:t xml:space="preserve">: (340) </w:t>
      </w:r>
      <w:r w:rsidR="00F61B3E">
        <w:rPr>
          <w:rFonts w:ascii="Arial" w:hAnsi="Arial" w:cs="Arial"/>
          <w:sz w:val="24"/>
          <w:szCs w:val="24"/>
        </w:rPr>
        <w:t>642-4422</w:t>
      </w:r>
      <w:r>
        <w:rPr>
          <w:rFonts w:ascii="Arial" w:hAnsi="Arial" w:cs="Arial"/>
          <w:sz w:val="24"/>
          <w:szCs w:val="24"/>
        </w:rPr>
        <w:t>/</w:t>
      </w:r>
      <w:r w:rsidRPr="006D1505">
        <w:rPr>
          <w:rFonts w:ascii="Arial" w:hAnsi="Arial" w:cs="Arial"/>
          <w:sz w:val="24"/>
          <w:szCs w:val="24"/>
        </w:rPr>
        <w:t>F: (212) 202-3733</w:t>
      </w:r>
    </w:p>
    <w:p w:rsidR="00A24ACA" w:rsidRDefault="000D0FC4" w:rsidP="00D66572">
      <w:pPr>
        <w:widowControl w:val="0"/>
        <w:jc w:val="both"/>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p>
    <w:p w:rsidR="000D0FC4" w:rsidRPr="004F57F3" w:rsidRDefault="00A24ACA" w:rsidP="00D66572">
      <w:pPr>
        <w:widowControl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D0FC4" w:rsidRPr="004F57F3">
        <w:rPr>
          <w:rFonts w:ascii="Arial" w:hAnsi="Arial" w:cs="Arial"/>
          <w:b/>
          <w:sz w:val="24"/>
          <w:szCs w:val="24"/>
        </w:rPr>
        <w:t>Joel H. Holt, Esq.</w:t>
      </w:r>
      <w:r w:rsidR="009C107B">
        <w:rPr>
          <w:rFonts w:ascii="Arial" w:hAnsi="Arial" w:cs="Arial"/>
          <w:b/>
          <w:sz w:val="24"/>
          <w:szCs w:val="24"/>
        </w:rPr>
        <w:t xml:space="preserve"> (Bar #</w:t>
      </w:r>
      <w:r w:rsidR="00ED0431">
        <w:rPr>
          <w:rFonts w:ascii="Arial" w:hAnsi="Arial" w:cs="Arial"/>
          <w:b/>
          <w:sz w:val="24"/>
          <w:szCs w:val="24"/>
        </w:rPr>
        <w:t>6)</w:t>
      </w:r>
    </w:p>
    <w:p w:rsidR="000D0FC4" w:rsidRPr="004F57F3" w:rsidRDefault="000D0FC4" w:rsidP="00CE2CE6">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0D0FC4" w:rsidRPr="004F57F3" w:rsidRDefault="000D0FC4" w:rsidP="00CE2CE6">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rsidR="000D0FC4" w:rsidRPr="00DB5D2C" w:rsidRDefault="000D0FC4" w:rsidP="00CE2CE6">
      <w:pPr>
        <w:rPr>
          <w:rFonts w:ascii="Arial" w:hAnsi="Arial" w:cs="Arial"/>
          <w:color w:val="000000" w:themeColor="text1"/>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Email: </w:t>
      </w:r>
      <w:r w:rsidR="00704F90" w:rsidRPr="00DB5D2C">
        <w:rPr>
          <w:rStyle w:val="Hyperlink"/>
          <w:rFonts w:ascii="Arial" w:hAnsi="Arial" w:cs="Arial"/>
          <w:color w:val="000000" w:themeColor="text1"/>
          <w:sz w:val="24"/>
          <w:szCs w:val="24"/>
          <w:u w:val="none"/>
        </w:rPr>
        <w:t>holtvi@aol.com</w:t>
      </w:r>
    </w:p>
    <w:p w:rsidR="007200B3" w:rsidRPr="004F57F3" w:rsidRDefault="007200B3" w:rsidP="00375A43">
      <w:pPr>
        <w:widowControl w:val="0"/>
        <w:jc w:val="center"/>
        <w:rPr>
          <w:rFonts w:ascii="Arial" w:hAnsi="Arial" w:cs="Arial"/>
          <w:sz w:val="24"/>
          <w:szCs w:val="24"/>
        </w:rPr>
      </w:pPr>
      <w:bookmarkStart w:id="0" w:name="_GoBack"/>
      <w:bookmarkEnd w:id="0"/>
      <w:r w:rsidRPr="004F57F3">
        <w:rPr>
          <w:rFonts w:ascii="Arial" w:hAnsi="Arial" w:cs="Arial"/>
          <w:b/>
          <w:sz w:val="24"/>
          <w:szCs w:val="24"/>
        </w:rPr>
        <w:lastRenderedPageBreak/>
        <w:t>CERTIFICATE OF SERVICE</w:t>
      </w:r>
    </w:p>
    <w:p w:rsidR="007200B3" w:rsidRPr="004F57F3" w:rsidRDefault="007200B3" w:rsidP="00CE2CE6">
      <w:pPr>
        <w:jc w:val="both"/>
        <w:rPr>
          <w:rFonts w:ascii="Arial" w:hAnsi="Arial" w:cs="Arial"/>
          <w:sz w:val="24"/>
          <w:szCs w:val="24"/>
        </w:rPr>
      </w:pPr>
    </w:p>
    <w:p w:rsidR="007200B3" w:rsidRDefault="007200B3" w:rsidP="00CE2CE6">
      <w:pPr>
        <w:jc w:val="both"/>
        <w:rPr>
          <w:rFonts w:ascii="Arial" w:hAnsi="Arial" w:cs="Arial"/>
          <w:sz w:val="24"/>
          <w:szCs w:val="24"/>
        </w:rPr>
      </w:pPr>
      <w:r w:rsidRPr="004F57F3">
        <w:rPr>
          <w:rFonts w:ascii="Arial" w:hAnsi="Arial" w:cs="Arial"/>
          <w:sz w:val="24"/>
          <w:szCs w:val="24"/>
        </w:rPr>
        <w:tab/>
        <w:t xml:space="preserve">I hereby certify that on this </w:t>
      </w:r>
      <w:r w:rsidR="00A31F9A">
        <w:rPr>
          <w:rFonts w:ascii="Arial" w:hAnsi="Arial" w:cs="Arial"/>
          <w:sz w:val="24"/>
          <w:szCs w:val="24"/>
        </w:rPr>
        <w:t>1</w:t>
      </w:r>
      <w:r w:rsidR="00DB5D2C">
        <w:rPr>
          <w:rFonts w:ascii="Arial" w:hAnsi="Arial" w:cs="Arial"/>
          <w:sz w:val="24"/>
          <w:szCs w:val="24"/>
        </w:rPr>
        <w:t>6</w:t>
      </w:r>
      <w:r w:rsidR="00DF36F6">
        <w:rPr>
          <w:rFonts w:ascii="Arial" w:hAnsi="Arial" w:cs="Arial"/>
          <w:sz w:val="24"/>
          <w:szCs w:val="24"/>
        </w:rPr>
        <w:t>th</w:t>
      </w:r>
      <w:r w:rsidR="00DF36F6" w:rsidRPr="004F57F3">
        <w:rPr>
          <w:rFonts w:ascii="Arial" w:hAnsi="Arial" w:cs="Arial"/>
          <w:sz w:val="24"/>
          <w:szCs w:val="24"/>
        </w:rPr>
        <w:t xml:space="preserve"> </w:t>
      </w:r>
      <w:r w:rsidRPr="004F57F3">
        <w:rPr>
          <w:rFonts w:ascii="Arial" w:hAnsi="Arial" w:cs="Arial"/>
          <w:sz w:val="24"/>
          <w:szCs w:val="24"/>
        </w:rPr>
        <w:t>day of</w:t>
      </w:r>
      <w:r w:rsidR="00DF36F6">
        <w:rPr>
          <w:rFonts w:ascii="Arial" w:hAnsi="Arial" w:cs="Arial"/>
          <w:sz w:val="24"/>
          <w:szCs w:val="24"/>
        </w:rPr>
        <w:t xml:space="preserve"> </w:t>
      </w:r>
      <w:proofErr w:type="gramStart"/>
      <w:r w:rsidR="00DB5D2C">
        <w:rPr>
          <w:rFonts w:ascii="Arial" w:hAnsi="Arial" w:cs="Arial"/>
          <w:sz w:val="24"/>
          <w:szCs w:val="24"/>
        </w:rPr>
        <w:t>October</w:t>
      </w:r>
      <w:r w:rsidR="009C4120" w:rsidRPr="004F57F3">
        <w:rPr>
          <w:rFonts w:ascii="Arial" w:hAnsi="Arial" w:cs="Arial"/>
          <w:sz w:val="24"/>
          <w:szCs w:val="24"/>
        </w:rPr>
        <w:t>,</w:t>
      </w:r>
      <w:proofErr w:type="gramEnd"/>
      <w:r w:rsidR="009C4120" w:rsidRPr="004F57F3">
        <w:rPr>
          <w:rFonts w:ascii="Arial" w:hAnsi="Arial" w:cs="Arial"/>
          <w:sz w:val="24"/>
          <w:szCs w:val="24"/>
        </w:rPr>
        <w:t xml:space="preserve"> 201</w:t>
      </w:r>
      <w:r w:rsidR="006D1505">
        <w:rPr>
          <w:rFonts w:ascii="Arial" w:hAnsi="Arial" w:cs="Arial"/>
          <w:sz w:val="24"/>
          <w:szCs w:val="24"/>
        </w:rPr>
        <w:t>8</w:t>
      </w:r>
      <w:r w:rsidRPr="004F57F3">
        <w:rPr>
          <w:rFonts w:ascii="Arial" w:hAnsi="Arial" w:cs="Arial"/>
          <w:sz w:val="24"/>
          <w:szCs w:val="24"/>
        </w:rPr>
        <w:t>, I served a copy of the foregoing by email</w:t>
      </w:r>
      <w:r w:rsidR="008F4772">
        <w:rPr>
          <w:rFonts w:ascii="Arial" w:hAnsi="Arial" w:cs="Arial"/>
          <w:sz w:val="24"/>
          <w:szCs w:val="24"/>
        </w:rPr>
        <w:t xml:space="preserve"> (via CaseAnywhere)</w:t>
      </w:r>
      <w:r w:rsidRPr="004F57F3">
        <w:rPr>
          <w:rFonts w:ascii="Arial" w:hAnsi="Arial" w:cs="Arial"/>
          <w:sz w:val="24"/>
          <w:szCs w:val="24"/>
        </w:rPr>
        <w:t>, as agreed by the parties, on:</w:t>
      </w:r>
    </w:p>
    <w:p w:rsidR="009F797C" w:rsidRPr="004F57F3" w:rsidRDefault="009F797C" w:rsidP="00CE2CE6">
      <w:pPr>
        <w:jc w:val="both"/>
        <w:rPr>
          <w:rFonts w:ascii="Arial" w:hAnsi="Arial" w:cs="Arial"/>
          <w:sz w:val="24"/>
          <w:szCs w:val="24"/>
        </w:rPr>
      </w:pPr>
    </w:p>
    <w:p w:rsidR="007200B3" w:rsidRPr="004F57F3" w:rsidRDefault="007200B3" w:rsidP="00CE2CE6">
      <w:pPr>
        <w:jc w:val="both"/>
        <w:rPr>
          <w:rFonts w:ascii="Arial" w:hAnsi="Arial" w:cs="Arial"/>
          <w:b/>
          <w:sz w:val="24"/>
          <w:szCs w:val="24"/>
        </w:rPr>
      </w:pPr>
    </w:p>
    <w:p w:rsidR="009F797C" w:rsidRDefault="009F797C" w:rsidP="00CE2CE6">
      <w:pPr>
        <w:jc w:val="both"/>
        <w:outlineLvl w:val="0"/>
        <w:rPr>
          <w:rFonts w:ascii="Arial" w:hAnsi="Arial" w:cs="Arial"/>
          <w:b/>
          <w:sz w:val="24"/>
          <w:szCs w:val="24"/>
        </w:rPr>
        <w:sectPr w:rsidR="009F797C" w:rsidSect="00136391">
          <w:headerReference w:type="default" r:id="rId8"/>
          <w:pgSz w:w="12240" w:h="15840" w:code="1"/>
          <w:pgMar w:top="1008" w:right="1440" w:bottom="1008" w:left="1440" w:header="720" w:footer="720" w:gutter="0"/>
          <w:cols w:space="720"/>
          <w:titlePg/>
          <w:docGrid w:linePitch="360"/>
        </w:sectPr>
      </w:pPr>
    </w:p>
    <w:p w:rsidR="00CA68B2" w:rsidRPr="004F57F3" w:rsidRDefault="00CA68B2" w:rsidP="00CE2CE6">
      <w:pPr>
        <w:jc w:val="both"/>
        <w:outlineLvl w:val="0"/>
        <w:rPr>
          <w:rFonts w:ascii="Arial" w:hAnsi="Arial" w:cs="Arial"/>
          <w:b/>
          <w:sz w:val="24"/>
          <w:szCs w:val="24"/>
        </w:rPr>
      </w:pPr>
      <w:r w:rsidRPr="004F57F3">
        <w:rPr>
          <w:rFonts w:ascii="Arial" w:hAnsi="Arial" w:cs="Arial"/>
          <w:b/>
          <w:sz w:val="24"/>
          <w:szCs w:val="24"/>
        </w:rPr>
        <w:t>Hon. Edgar Ross</w:t>
      </w:r>
    </w:p>
    <w:p w:rsidR="00CA68B2" w:rsidRPr="004F57F3" w:rsidRDefault="00CA68B2" w:rsidP="00CE2CE6">
      <w:pPr>
        <w:jc w:val="both"/>
        <w:outlineLvl w:val="0"/>
        <w:rPr>
          <w:rFonts w:ascii="Arial" w:hAnsi="Arial" w:cs="Arial"/>
          <w:sz w:val="24"/>
          <w:szCs w:val="24"/>
        </w:rPr>
      </w:pPr>
      <w:r w:rsidRPr="004F57F3">
        <w:rPr>
          <w:rFonts w:ascii="Arial" w:hAnsi="Arial" w:cs="Arial"/>
          <w:sz w:val="24"/>
          <w:szCs w:val="24"/>
        </w:rPr>
        <w:t>Special Master</w:t>
      </w:r>
    </w:p>
    <w:p w:rsidR="00CA68B2" w:rsidRPr="004F57F3" w:rsidRDefault="00CA68B2" w:rsidP="00CE2CE6">
      <w:pPr>
        <w:jc w:val="both"/>
        <w:rPr>
          <w:rFonts w:ascii="Arial" w:hAnsi="Arial" w:cs="Arial"/>
          <w:sz w:val="24"/>
          <w:szCs w:val="24"/>
        </w:rPr>
      </w:pPr>
      <w:r w:rsidRPr="004F57F3">
        <w:rPr>
          <w:rFonts w:ascii="Arial" w:hAnsi="Arial" w:cs="Arial"/>
          <w:sz w:val="24"/>
          <w:szCs w:val="24"/>
        </w:rPr>
        <w:t>edgarrossjudge@hotmail.com</w:t>
      </w:r>
    </w:p>
    <w:p w:rsidR="00CA68B2" w:rsidRPr="004F57F3" w:rsidRDefault="00CA68B2" w:rsidP="00CE2CE6">
      <w:pPr>
        <w:jc w:val="both"/>
        <w:rPr>
          <w:rFonts w:ascii="Arial" w:hAnsi="Arial" w:cs="Arial"/>
          <w:sz w:val="24"/>
          <w:szCs w:val="24"/>
        </w:rPr>
      </w:pPr>
    </w:p>
    <w:p w:rsidR="007200B3" w:rsidRPr="004F57F3" w:rsidRDefault="007200B3"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CE2CE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rsidR="007200B3" w:rsidRPr="004F57F3" w:rsidRDefault="007200B3" w:rsidP="00CE2CE6">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CE2CE6">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CE2CE6">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CF4B2C" w:rsidRPr="004F57F3" w:rsidRDefault="00CF4B2C" w:rsidP="00CE2CE6">
      <w:pPr>
        <w:jc w:val="both"/>
        <w:rPr>
          <w:rFonts w:ascii="Arial" w:eastAsia="Times New Roman" w:hAnsi="Arial" w:cs="Arial"/>
          <w:color w:val="212121"/>
          <w:sz w:val="24"/>
          <w:szCs w:val="23"/>
        </w:rPr>
      </w:pPr>
    </w:p>
    <w:p w:rsidR="007200B3" w:rsidRPr="004F57F3" w:rsidRDefault="007200B3" w:rsidP="00CE2CE6">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CE2CE6">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CE2CE6">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CE2CE6">
      <w:pPr>
        <w:autoSpaceDE w:val="0"/>
        <w:autoSpaceDN w:val="0"/>
        <w:adjustRightInd w:val="0"/>
        <w:jc w:val="both"/>
        <w:rPr>
          <w:rFonts w:ascii="Arial" w:eastAsia="Times New Roman" w:hAnsi="Arial" w:cs="Arial"/>
          <w:sz w:val="24"/>
          <w:szCs w:val="21"/>
        </w:rPr>
      </w:pPr>
    </w:p>
    <w:p w:rsidR="007200B3" w:rsidRPr="004F57F3" w:rsidRDefault="007200B3" w:rsidP="00CE2CE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CE2CE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CE2CE6">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CE2CE6">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F61B3E" w:rsidRDefault="00F61B3E" w:rsidP="00CE2CE6">
      <w:pPr>
        <w:autoSpaceDE w:val="0"/>
        <w:autoSpaceDN w:val="0"/>
        <w:adjustRightInd w:val="0"/>
        <w:jc w:val="both"/>
        <w:rPr>
          <w:rFonts w:ascii="Arial" w:eastAsia="Times New Roman" w:hAnsi="Arial" w:cs="Arial"/>
          <w:sz w:val="24"/>
        </w:rPr>
      </w:pPr>
      <w:r w:rsidRPr="009F797C">
        <w:rPr>
          <w:rFonts w:ascii="Arial" w:eastAsia="Times New Roman" w:hAnsi="Arial" w:cs="Arial"/>
          <w:sz w:val="24"/>
          <w:szCs w:val="17"/>
        </w:rPr>
        <w:t>j</w:t>
      </w:r>
      <w:r w:rsidRPr="009F797C">
        <w:rPr>
          <w:rFonts w:ascii="Arial" w:eastAsia="Times New Roman" w:hAnsi="Arial" w:cs="Arial"/>
          <w:sz w:val="24"/>
          <w:szCs w:val="21"/>
        </w:rPr>
        <w:t>effreyml</w:t>
      </w:r>
      <w:r w:rsidRPr="009F797C">
        <w:rPr>
          <w:rFonts w:ascii="Arial" w:eastAsia="Times New Roman" w:hAnsi="Arial" w:cs="Arial"/>
          <w:sz w:val="24"/>
          <w:szCs w:val="17"/>
        </w:rPr>
        <w:t>aw</w:t>
      </w:r>
      <w:r w:rsidRPr="009F797C">
        <w:rPr>
          <w:rFonts w:ascii="Arial" w:eastAsia="Times New Roman" w:hAnsi="Arial" w:cs="Arial"/>
          <w:sz w:val="24"/>
          <w:szCs w:val="20"/>
        </w:rPr>
        <w:t>@y</w:t>
      </w:r>
      <w:r w:rsidRPr="009F797C">
        <w:rPr>
          <w:rFonts w:ascii="Arial" w:eastAsia="Times New Roman" w:hAnsi="Arial" w:cs="Arial"/>
          <w:sz w:val="24"/>
          <w:szCs w:val="18"/>
        </w:rPr>
        <w:t>aho</w:t>
      </w:r>
      <w:r w:rsidRPr="009F797C">
        <w:rPr>
          <w:rFonts w:ascii="Arial" w:eastAsia="Times New Roman" w:hAnsi="Arial" w:cs="Arial"/>
          <w:sz w:val="24"/>
          <w:szCs w:val="15"/>
        </w:rPr>
        <w:t>o</w:t>
      </w:r>
      <w:r w:rsidRPr="009F797C">
        <w:rPr>
          <w:rFonts w:ascii="Arial" w:eastAsia="Times New Roman" w:hAnsi="Arial" w:cs="Arial"/>
          <w:sz w:val="24"/>
          <w:szCs w:val="12"/>
        </w:rPr>
        <w:t>.</w:t>
      </w:r>
      <w:r w:rsidRPr="009F797C">
        <w:rPr>
          <w:rFonts w:ascii="Arial" w:eastAsia="Times New Roman" w:hAnsi="Arial" w:cs="Arial"/>
          <w:sz w:val="24"/>
        </w:rPr>
        <w:t>com</w:t>
      </w:r>
    </w:p>
    <w:p w:rsidR="00F61B3E" w:rsidRDefault="00F61B3E" w:rsidP="00CE2CE6">
      <w:pPr>
        <w:autoSpaceDE w:val="0"/>
        <w:autoSpaceDN w:val="0"/>
        <w:adjustRightInd w:val="0"/>
        <w:jc w:val="both"/>
        <w:rPr>
          <w:rFonts w:ascii="Arial" w:eastAsia="Times New Roman" w:hAnsi="Arial" w:cs="Arial"/>
          <w:sz w:val="24"/>
        </w:rPr>
      </w:pPr>
    </w:p>
    <w:p w:rsidR="009F797C" w:rsidRDefault="009F797C" w:rsidP="00CE2CE6">
      <w:pPr>
        <w:autoSpaceDE w:val="0"/>
        <w:autoSpaceDN w:val="0"/>
        <w:adjustRightInd w:val="0"/>
        <w:jc w:val="both"/>
        <w:rPr>
          <w:rFonts w:ascii="Arial" w:eastAsia="Times New Roman" w:hAnsi="Arial" w:cs="Arial"/>
          <w:sz w:val="24"/>
        </w:rPr>
        <w:sectPr w:rsidR="009F797C" w:rsidSect="009F797C">
          <w:type w:val="continuous"/>
          <w:pgSz w:w="12240" w:h="15840"/>
          <w:pgMar w:top="1440" w:right="1440" w:bottom="720" w:left="1440" w:header="720" w:footer="720" w:gutter="0"/>
          <w:cols w:num="2" w:space="720"/>
          <w:titlePg/>
          <w:docGrid w:linePitch="360"/>
        </w:sectPr>
      </w:pPr>
    </w:p>
    <w:p w:rsidR="00761066" w:rsidRPr="009F797C" w:rsidRDefault="009F797C" w:rsidP="009F797C">
      <w:pPr>
        <w:autoSpaceDE w:val="0"/>
        <w:autoSpaceDN w:val="0"/>
        <w:adjustRightInd w:val="0"/>
        <w:ind w:left="5040"/>
        <w:jc w:val="both"/>
        <w:rPr>
          <w:rFonts w:ascii="Arial" w:hAnsi="Arial" w:cs="Arial"/>
          <w:b/>
          <w:sz w:val="74"/>
          <w:szCs w:val="74"/>
        </w:rPr>
      </w:pPr>
      <w:r w:rsidRPr="009F797C">
        <w:rPr>
          <w:rFonts w:ascii="CarlHartmann" w:eastAsia="Times New Roman" w:hAnsi="CarlHartmann" w:cs="Arial"/>
          <w:color w:val="1F4E79" w:themeColor="accent1" w:themeShade="80"/>
          <w:sz w:val="74"/>
          <w:szCs w:val="74"/>
        </w:rPr>
        <w:t>A</w:t>
      </w:r>
    </w:p>
    <w:p w:rsidR="009F797C" w:rsidRDefault="009F797C" w:rsidP="00CE2CE6">
      <w:pPr>
        <w:spacing w:line="276" w:lineRule="auto"/>
        <w:jc w:val="center"/>
        <w:rPr>
          <w:rFonts w:ascii="Arial" w:hAnsi="Arial" w:cs="Arial"/>
          <w:b/>
          <w:sz w:val="24"/>
          <w:szCs w:val="24"/>
        </w:rPr>
      </w:pPr>
    </w:p>
    <w:p w:rsidR="000E152A" w:rsidRDefault="000E152A" w:rsidP="00CE2CE6">
      <w:pPr>
        <w:spacing w:line="276" w:lineRule="auto"/>
        <w:jc w:val="center"/>
        <w:rPr>
          <w:rFonts w:ascii="Arial" w:hAnsi="Arial" w:cs="Arial"/>
          <w:b/>
          <w:sz w:val="24"/>
          <w:szCs w:val="24"/>
        </w:rPr>
      </w:pPr>
    </w:p>
    <w:p w:rsidR="000E152A" w:rsidRDefault="000E152A" w:rsidP="00CE2CE6">
      <w:pPr>
        <w:spacing w:line="276" w:lineRule="auto"/>
        <w:jc w:val="center"/>
        <w:rPr>
          <w:rFonts w:ascii="Arial" w:hAnsi="Arial" w:cs="Arial"/>
          <w:b/>
          <w:sz w:val="24"/>
          <w:szCs w:val="24"/>
        </w:rPr>
      </w:pPr>
    </w:p>
    <w:p w:rsidR="00ED0431" w:rsidRDefault="00ED0431" w:rsidP="00CE2CE6">
      <w:pPr>
        <w:spacing w:line="276" w:lineRule="auto"/>
        <w:jc w:val="center"/>
        <w:rPr>
          <w:rFonts w:ascii="Arial" w:hAnsi="Arial" w:cs="Arial"/>
          <w:b/>
          <w:sz w:val="24"/>
          <w:szCs w:val="24"/>
        </w:rPr>
      </w:pPr>
      <w:r w:rsidRPr="00ED0431">
        <w:rPr>
          <w:rFonts w:ascii="Arial" w:hAnsi="Arial" w:cs="Arial"/>
          <w:b/>
          <w:sz w:val="24"/>
          <w:szCs w:val="24"/>
        </w:rPr>
        <w:t>CERTIFICATE OF WORD/PAGE COUNT</w:t>
      </w:r>
    </w:p>
    <w:p w:rsidR="00761066" w:rsidRPr="00ED0431" w:rsidRDefault="00761066" w:rsidP="00CE2CE6">
      <w:pPr>
        <w:spacing w:line="276" w:lineRule="auto"/>
        <w:jc w:val="center"/>
        <w:rPr>
          <w:rFonts w:ascii="Arial" w:hAnsi="Arial" w:cs="Arial"/>
          <w:b/>
          <w:sz w:val="24"/>
          <w:szCs w:val="24"/>
        </w:rPr>
      </w:pPr>
    </w:p>
    <w:p w:rsidR="00ED0431" w:rsidRPr="00ED0431" w:rsidRDefault="00ED0431" w:rsidP="00CE2CE6">
      <w:pPr>
        <w:spacing w:line="276" w:lineRule="auto"/>
        <w:rPr>
          <w:rFonts w:ascii="Arial" w:hAnsi="Arial" w:cs="Arial"/>
          <w:sz w:val="24"/>
          <w:szCs w:val="24"/>
        </w:rPr>
      </w:pPr>
      <w:r w:rsidRPr="00ED0431">
        <w:rPr>
          <w:rFonts w:ascii="Arial" w:hAnsi="Arial" w:cs="Arial"/>
          <w:b/>
          <w:sz w:val="24"/>
          <w:szCs w:val="24"/>
        </w:rPr>
        <w:tab/>
      </w:r>
      <w:r w:rsidRPr="00ED0431">
        <w:rPr>
          <w:rFonts w:ascii="Arial" w:hAnsi="Arial" w:cs="Arial"/>
          <w:sz w:val="24"/>
          <w:szCs w:val="24"/>
        </w:rPr>
        <w:t>This document complies with the page or word limitation set forth in Rule 6-1 (e).</w:t>
      </w:r>
    </w:p>
    <w:p w:rsidR="00550B93" w:rsidRPr="009F797C" w:rsidRDefault="009F797C">
      <w:pPr>
        <w:spacing w:after="160" w:line="259" w:lineRule="auto"/>
        <w:rPr>
          <w:rFonts w:ascii="Arial" w:eastAsia="Times New Roman" w:hAnsi="Arial" w:cs="Arial"/>
          <w:b/>
          <w:sz w:val="82"/>
          <w:szCs w:val="82"/>
          <w:u w:val="single"/>
        </w:rPr>
      </w:pP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sidRPr="009F797C">
        <w:rPr>
          <w:rFonts w:ascii="CarlHartmann" w:eastAsia="Times New Roman" w:hAnsi="CarlHartmann" w:cs="Arial"/>
          <w:color w:val="1F4E79" w:themeColor="accent1" w:themeShade="80"/>
          <w:sz w:val="82"/>
          <w:szCs w:val="82"/>
        </w:rPr>
        <w:t>A</w:t>
      </w:r>
    </w:p>
    <w:sectPr w:rsidR="00550B93" w:rsidRPr="009F797C" w:rsidSect="00F61B3E">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17" w:rsidRDefault="00600D17" w:rsidP="00436628">
      <w:r>
        <w:separator/>
      </w:r>
    </w:p>
  </w:endnote>
  <w:endnote w:type="continuationSeparator" w:id="0">
    <w:p w:rsidR="00600D17" w:rsidRDefault="00600D17"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rlHartmann">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17" w:rsidRDefault="00600D17" w:rsidP="00436628">
      <w:r>
        <w:separator/>
      </w:r>
    </w:p>
  </w:footnote>
  <w:footnote w:type="continuationSeparator" w:id="0">
    <w:p w:rsidR="00600D17" w:rsidRDefault="00600D17"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93" w:rsidRPr="00932244" w:rsidRDefault="00A31F9A">
    <w:pPr>
      <w:pStyle w:val="Header"/>
      <w:rPr>
        <w:rFonts w:cs="Calibri"/>
      </w:rPr>
    </w:pPr>
    <w:r>
      <w:rPr>
        <w:rFonts w:cs="Calibri"/>
      </w:rPr>
      <w:t xml:space="preserve">Hamed Opposition to Motion </w:t>
    </w:r>
    <w:r w:rsidR="000E2C93">
      <w:rPr>
        <w:rFonts w:cs="Calibri"/>
      </w:rPr>
      <w:t>for Reconsideration</w:t>
    </w:r>
  </w:p>
  <w:p w:rsidR="007E5F93" w:rsidRDefault="007E5F93">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5</w:t>
    </w:r>
    <w:r>
      <w:rPr>
        <w:noProof/>
      </w:rPr>
      <w:fldChar w:fldCharType="end"/>
    </w:r>
  </w:p>
  <w:p w:rsidR="007E5F93" w:rsidRDefault="007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524"/>
    <w:multiLevelType w:val="hybridMultilevel"/>
    <w:tmpl w:val="3594F708"/>
    <w:lvl w:ilvl="0" w:tplc="5FFA8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12622"/>
    <w:multiLevelType w:val="hybridMultilevel"/>
    <w:tmpl w:val="1A9634D0"/>
    <w:lvl w:ilvl="0" w:tplc="D40A350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83BCD"/>
    <w:multiLevelType w:val="hybridMultilevel"/>
    <w:tmpl w:val="2558FA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C7A3A"/>
    <w:multiLevelType w:val="hybridMultilevel"/>
    <w:tmpl w:val="E21038F4"/>
    <w:lvl w:ilvl="0" w:tplc="9AC64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E310C"/>
    <w:multiLevelType w:val="hybridMultilevel"/>
    <w:tmpl w:val="DA0A5C00"/>
    <w:lvl w:ilvl="0" w:tplc="099ABCE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285B04"/>
    <w:multiLevelType w:val="hybridMultilevel"/>
    <w:tmpl w:val="7D04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13013E"/>
    <w:multiLevelType w:val="hybridMultilevel"/>
    <w:tmpl w:val="B0369EF0"/>
    <w:lvl w:ilvl="0" w:tplc="5AE228C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382D"/>
    <w:rsid w:val="00005678"/>
    <w:rsid w:val="000074FC"/>
    <w:rsid w:val="000102A1"/>
    <w:rsid w:val="00010D75"/>
    <w:rsid w:val="00014715"/>
    <w:rsid w:val="00020035"/>
    <w:rsid w:val="00021B3C"/>
    <w:rsid w:val="00022BFA"/>
    <w:rsid w:val="000236BE"/>
    <w:rsid w:val="00023B25"/>
    <w:rsid w:val="00024418"/>
    <w:rsid w:val="00025F58"/>
    <w:rsid w:val="00026D2F"/>
    <w:rsid w:val="00033362"/>
    <w:rsid w:val="000343A0"/>
    <w:rsid w:val="0003485B"/>
    <w:rsid w:val="0003689D"/>
    <w:rsid w:val="000403C3"/>
    <w:rsid w:val="000407CB"/>
    <w:rsid w:val="0004207E"/>
    <w:rsid w:val="00042A88"/>
    <w:rsid w:val="00043385"/>
    <w:rsid w:val="000436E3"/>
    <w:rsid w:val="0005426A"/>
    <w:rsid w:val="00054DE4"/>
    <w:rsid w:val="00055C9A"/>
    <w:rsid w:val="00057B8B"/>
    <w:rsid w:val="00060B75"/>
    <w:rsid w:val="000616F3"/>
    <w:rsid w:val="00061AAA"/>
    <w:rsid w:val="00067135"/>
    <w:rsid w:val="00070C80"/>
    <w:rsid w:val="000711DA"/>
    <w:rsid w:val="0007168C"/>
    <w:rsid w:val="00071E26"/>
    <w:rsid w:val="00074ACF"/>
    <w:rsid w:val="000753E7"/>
    <w:rsid w:val="00076347"/>
    <w:rsid w:val="0007655B"/>
    <w:rsid w:val="00076B5F"/>
    <w:rsid w:val="000801F6"/>
    <w:rsid w:val="0008037C"/>
    <w:rsid w:val="00080AA9"/>
    <w:rsid w:val="00081FBE"/>
    <w:rsid w:val="0008251B"/>
    <w:rsid w:val="0008375E"/>
    <w:rsid w:val="000843BD"/>
    <w:rsid w:val="00085FFA"/>
    <w:rsid w:val="000871A0"/>
    <w:rsid w:val="00090332"/>
    <w:rsid w:val="00092BED"/>
    <w:rsid w:val="0009501B"/>
    <w:rsid w:val="00096A55"/>
    <w:rsid w:val="0009700A"/>
    <w:rsid w:val="00097AF5"/>
    <w:rsid w:val="000A189F"/>
    <w:rsid w:val="000A1D34"/>
    <w:rsid w:val="000A39AF"/>
    <w:rsid w:val="000A3C6F"/>
    <w:rsid w:val="000B14C8"/>
    <w:rsid w:val="000B1B49"/>
    <w:rsid w:val="000B3BE2"/>
    <w:rsid w:val="000B5ACD"/>
    <w:rsid w:val="000B7D47"/>
    <w:rsid w:val="000C0379"/>
    <w:rsid w:val="000C2FE6"/>
    <w:rsid w:val="000C3222"/>
    <w:rsid w:val="000C388C"/>
    <w:rsid w:val="000C4792"/>
    <w:rsid w:val="000C54EB"/>
    <w:rsid w:val="000C6A5C"/>
    <w:rsid w:val="000C6C80"/>
    <w:rsid w:val="000D0F81"/>
    <w:rsid w:val="000D0FC4"/>
    <w:rsid w:val="000D2D5D"/>
    <w:rsid w:val="000D3977"/>
    <w:rsid w:val="000D53F1"/>
    <w:rsid w:val="000D7C7E"/>
    <w:rsid w:val="000E0A0E"/>
    <w:rsid w:val="000E152A"/>
    <w:rsid w:val="000E15B0"/>
    <w:rsid w:val="000E19C3"/>
    <w:rsid w:val="000E1CEE"/>
    <w:rsid w:val="000E2C3C"/>
    <w:rsid w:val="000E2C93"/>
    <w:rsid w:val="000E4115"/>
    <w:rsid w:val="000E61CD"/>
    <w:rsid w:val="000E7C18"/>
    <w:rsid w:val="000F354C"/>
    <w:rsid w:val="000F37A5"/>
    <w:rsid w:val="000F472D"/>
    <w:rsid w:val="000F56F3"/>
    <w:rsid w:val="000F64A8"/>
    <w:rsid w:val="0010211F"/>
    <w:rsid w:val="0010631A"/>
    <w:rsid w:val="00107663"/>
    <w:rsid w:val="00111E39"/>
    <w:rsid w:val="001136C2"/>
    <w:rsid w:val="00115816"/>
    <w:rsid w:val="001200E8"/>
    <w:rsid w:val="00124A03"/>
    <w:rsid w:val="001250FC"/>
    <w:rsid w:val="001342BE"/>
    <w:rsid w:val="001351B3"/>
    <w:rsid w:val="00136391"/>
    <w:rsid w:val="00150610"/>
    <w:rsid w:val="001516F1"/>
    <w:rsid w:val="001526C5"/>
    <w:rsid w:val="001526D7"/>
    <w:rsid w:val="001530F9"/>
    <w:rsid w:val="00154FE5"/>
    <w:rsid w:val="001560CE"/>
    <w:rsid w:val="001607D9"/>
    <w:rsid w:val="0016503F"/>
    <w:rsid w:val="0016520A"/>
    <w:rsid w:val="001662FE"/>
    <w:rsid w:val="00166344"/>
    <w:rsid w:val="0016702C"/>
    <w:rsid w:val="00167882"/>
    <w:rsid w:val="00171E48"/>
    <w:rsid w:val="001722EE"/>
    <w:rsid w:val="001732E8"/>
    <w:rsid w:val="00174503"/>
    <w:rsid w:val="001759E9"/>
    <w:rsid w:val="0017641B"/>
    <w:rsid w:val="00180FB0"/>
    <w:rsid w:val="0018159D"/>
    <w:rsid w:val="0018302D"/>
    <w:rsid w:val="00183214"/>
    <w:rsid w:val="0019040A"/>
    <w:rsid w:val="00190659"/>
    <w:rsid w:val="00194184"/>
    <w:rsid w:val="00196C50"/>
    <w:rsid w:val="0019710E"/>
    <w:rsid w:val="001A0A78"/>
    <w:rsid w:val="001A1E4B"/>
    <w:rsid w:val="001A758E"/>
    <w:rsid w:val="001B0315"/>
    <w:rsid w:val="001B173F"/>
    <w:rsid w:val="001B359E"/>
    <w:rsid w:val="001B56C0"/>
    <w:rsid w:val="001B6A66"/>
    <w:rsid w:val="001B6EF0"/>
    <w:rsid w:val="001B79DB"/>
    <w:rsid w:val="001C0715"/>
    <w:rsid w:val="001C1450"/>
    <w:rsid w:val="001C229B"/>
    <w:rsid w:val="001C2AB6"/>
    <w:rsid w:val="001C2ADC"/>
    <w:rsid w:val="001C49D2"/>
    <w:rsid w:val="001C4ED6"/>
    <w:rsid w:val="001C581C"/>
    <w:rsid w:val="001D15CA"/>
    <w:rsid w:val="001D3987"/>
    <w:rsid w:val="001D7E77"/>
    <w:rsid w:val="001E0DE5"/>
    <w:rsid w:val="001E12AC"/>
    <w:rsid w:val="001E1827"/>
    <w:rsid w:val="001E4984"/>
    <w:rsid w:val="001E68F2"/>
    <w:rsid w:val="001F0222"/>
    <w:rsid w:val="001F027B"/>
    <w:rsid w:val="001F075F"/>
    <w:rsid w:val="001F3098"/>
    <w:rsid w:val="001F4021"/>
    <w:rsid w:val="001F45A6"/>
    <w:rsid w:val="001F45B9"/>
    <w:rsid w:val="001F4B57"/>
    <w:rsid w:val="001F53DC"/>
    <w:rsid w:val="001F5D17"/>
    <w:rsid w:val="00203283"/>
    <w:rsid w:val="00205BFE"/>
    <w:rsid w:val="002130D3"/>
    <w:rsid w:val="00217A6F"/>
    <w:rsid w:val="00222870"/>
    <w:rsid w:val="00222F80"/>
    <w:rsid w:val="002251ED"/>
    <w:rsid w:val="00226924"/>
    <w:rsid w:val="00226D0C"/>
    <w:rsid w:val="002276D7"/>
    <w:rsid w:val="00230162"/>
    <w:rsid w:val="00232748"/>
    <w:rsid w:val="00233B51"/>
    <w:rsid w:val="00233EB2"/>
    <w:rsid w:val="00234E56"/>
    <w:rsid w:val="002356A0"/>
    <w:rsid w:val="00236AF9"/>
    <w:rsid w:val="00241126"/>
    <w:rsid w:val="00242C88"/>
    <w:rsid w:val="0024487C"/>
    <w:rsid w:val="00247FFD"/>
    <w:rsid w:val="0025009D"/>
    <w:rsid w:val="00255F42"/>
    <w:rsid w:val="00256486"/>
    <w:rsid w:val="00257020"/>
    <w:rsid w:val="00257858"/>
    <w:rsid w:val="00260C7E"/>
    <w:rsid w:val="00260FA1"/>
    <w:rsid w:val="002614C6"/>
    <w:rsid w:val="00263567"/>
    <w:rsid w:val="00264C14"/>
    <w:rsid w:val="002650A4"/>
    <w:rsid w:val="0026517C"/>
    <w:rsid w:val="00265197"/>
    <w:rsid w:val="00265271"/>
    <w:rsid w:val="00266FB4"/>
    <w:rsid w:val="002672CA"/>
    <w:rsid w:val="00267B82"/>
    <w:rsid w:val="00267CDB"/>
    <w:rsid w:val="00270C43"/>
    <w:rsid w:val="00270D14"/>
    <w:rsid w:val="00271555"/>
    <w:rsid w:val="00271A4C"/>
    <w:rsid w:val="00271E93"/>
    <w:rsid w:val="00272476"/>
    <w:rsid w:val="0027421D"/>
    <w:rsid w:val="00276843"/>
    <w:rsid w:val="002806E6"/>
    <w:rsid w:val="00281135"/>
    <w:rsid w:val="002814DB"/>
    <w:rsid w:val="00284D9E"/>
    <w:rsid w:val="00285474"/>
    <w:rsid w:val="00286679"/>
    <w:rsid w:val="00287454"/>
    <w:rsid w:val="002877A7"/>
    <w:rsid w:val="00290621"/>
    <w:rsid w:val="002910E0"/>
    <w:rsid w:val="002918E5"/>
    <w:rsid w:val="00292C3A"/>
    <w:rsid w:val="00294D47"/>
    <w:rsid w:val="00295470"/>
    <w:rsid w:val="002954B6"/>
    <w:rsid w:val="00295517"/>
    <w:rsid w:val="00297797"/>
    <w:rsid w:val="002A0277"/>
    <w:rsid w:val="002A0E2F"/>
    <w:rsid w:val="002A10FA"/>
    <w:rsid w:val="002A18E3"/>
    <w:rsid w:val="002A2C36"/>
    <w:rsid w:val="002B033D"/>
    <w:rsid w:val="002B04DD"/>
    <w:rsid w:val="002B0D85"/>
    <w:rsid w:val="002B32EE"/>
    <w:rsid w:val="002B32FF"/>
    <w:rsid w:val="002B55AE"/>
    <w:rsid w:val="002B7718"/>
    <w:rsid w:val="002B7AB3"/>
    <w:rsid w:val="002B7B7A"/>
    <w:rsid w:val="002C25FD"/>
    <w:rsid w:val="002C26F4"/>
    <w:rsid w:val="002C380B"/>
    <w:rsid w:val="002C60AC"/>
    <w:rsid w:val="002D0748"/>
    <w:rsid w:val="002D123B"/>
    <w:rsid w:val="002D1512"/>
    <w:rsid w:val="002D157D"/>
    <w:rsid w:val="002D54D1"/>
    <w:rsid w:val="002D5ED8"/>
    <w:rsid w:val="002D7237"/>
    <w:rsid w:val="002E3B48"/>
    <w:rsid w:val="002E3C43"/>
    <w:rsid w:val="002E49C1"/>
    <w:rsid w:val="002E6F38"/>
    <w:rsid w:val="002E6F9B"/>
    <w:rsid w:val="002F010B"/>
    <w:rsid w:val="002F031D"/>
    <w:rsid w:val="002F1625"/>
    <w:rsid w:val="002F20FB"/>
    <w:rsid w:val="002F349C"/>
    <w:rsid w:val="002F5504"/>
    <w:rsid w:val="002F59AF"/>
    <w:rsid w:val="003006A2"/>
    <w:rsid w:val="003022B3"/>
    <w:rsid w:val="00302C38"/>
    <w:rsid w:val="00304F0B"/>
    <w:rsid w:val="00306444"/>
    <w:rsid w:val="00306499"/>
    <w:rsid w:val="00310B76"/>
    <w:rsid w:val="003154FC"/>
    <w:rsid w:val="00315C09"/>
    <w:rsid w:val="00315DED"/>
    <w:rsid w:val="0031765A"/>
    <w:rsid w:val="003209CE"/>
    <w:rsid w:val="00322FAF"/>
    <w:rsid w:val="00323EA3"/>
    <w:rsid w:val="00323FF8"/>
    <w:rsid w:val="00324DA2"/>
    <w:rsid w:val="00325E01"/>
    <w:rsid w:val="00330091"/>
    <w:rsid w:val="003342E8"/>
    <w:rsid w:val="0033449A"/>
    <w:rsid w:val="00336FF8"/>
    <w:rsid w:val="00337DBC"/>
    <w:rsid w:val="00341194"/>
    <w:rsid w:val="0034194B"/>
    <w:rsid w:val="0034208D"/>
    <w:rsid w:val="00343D86"/>
    <w:rsid w:val="00344B88"/>
    <w:rsid w:val="00345A8D"/>
    <w:rsid w:val="00353132"/>
    <w:rsid w:val="00353754"/>
    <w:rsid w:val="00360580"/>
    <w:rsid w:val="00361515"/>
    <w:rsid w:val="00361E60"/>
    <w:rsid w:val="00361EC8"/>
    <w:rsid w:val="00364E09"/>
    <w:rsid w:val="0036627C"/>
    <w:rsid w:val="0036632E"/>
    <w:rsid w:val="0036748B"/>
    <w:rsid w:val="0037118A"/>
    <w:rsid w:val="00371C17"/>
    <w:rsid w:val="00372713"/>
    <w:rsid w:val="0037519B"/>
    <w:rsid w:val="00375A43"/>
    <w:rsid w:val="00377E2A"/>
    <w:rsid w:val="00380F99"/>
    <w:rsid w:val="003849BF"/>
    <w:rsid w:val="00384DA7"/>
    <w:rsid w:val="00385426"/>
    <w:rsid w:val="0038550B"/>
    <w:rsid w:val="003909AB"/>
    <w:rsid w:val="00391B79"/>
    <w:rsid w:val="00393B27"/>
    <w:rsid w:val="003960D1"/>
    <w:rsid w:val="0039756F"/>
    <w:rsid w:val="00397648"/>
    <w:rsid w:val="003A0B10"/>
    <w:rsid w:val="003A2F33"/>
    <w:rsid w:val="003A3806"/>
    <w:rsid w:val="003A39FD"/>
    <w:rsid w:val="003A5F41"/>
    <w:rsid w:val="003A616F"/>
    <w:rsid w:val="003A766B"/>
    <w:rsid w:val="003A78C4"/>
    <w:rsid w:val="003A7B18"/>
    <w:rsid w:val="003B7510"/>
    <w:rsid w:val="003B7BF7"/>
    <w:rsid w:val="003C0652"/>
    <w:rsid w:val="003C1A8B"/>
    <w:rsid w:val="003C24C8"/>
    <w:rsid w:val="003C301E"/>
    <w:rsid w:val="003C35E6"/>
    <w:rsid w:val="003C3CCF"/>
    <w:rsid w:val="003C5186"/>
    <w:rsid w:val="003C5DC1"/>
    <w:rsid w:val="003C62BB"/>
    <w:rsid w:val="003D0D60"/>
    <w:rsid w:val="003D224B"/>
    <w:rsid w:val="003D2A27"/>
    <w:rsid w:val="003D3B4C"/>
    <w:rsid w:val="003D3DD1"/>
    <w:rsid w:val="003D5E8F"/>
    <w:rsid w:val="003D6568"/>
    <w:rsid w:val="003E1FEB"/>
    <w:rsid w:val="003E3B70"/>
    <w:rsid w:val="003E4511"/>
    <w:rsid w:val="003E482B"/>
    <w:rsid w:val="003E5B3F"/>
    <w:rsid w:val="003E5CC6"/>
    <w:rsid w:val="003E5F9A"/>
    <w:rsid w:val="003E6C13"/>
    <w:rsid w:val="003E76D7"/>
    <w:rsid w:val="003F3A19"/>
    <w:rsid w:val="003F6D06"/>
    <w:rsid w:val="00400661"/>
    <w:rsid w:val="0040076A"/>
    <w:rsid w:val="00401D29"/>
    <w:rsid w:val="00403F2F"/>
    <w:rsid w:val="004055D2"/>
    <w:rsid w:val="004153AE"/>
    <w:rsid w:val="00415497"/>
    <w:rsid w:val="0041549A"/>
    <w:rsid w:val="00415874"/>
    <w:rsid w:val="004222C2"/>
    <w:rsid w:val="004240FC"/>
    <w:rsid w:val="004271BC"/>
    <w:rsid w:val="00427E00"/>
    <w:rsid w:val="004324D2"/>
    <w:rsid w:val="00435658"/>
    <w:rsid w:val="00436628"/>
    <w:rsid w:val="00436783"/>
    <w:rsid w:val="0044005A"/>
    <w:rsid w:val="0044056C"/>
    <w:rsid w:val="0044108E"/>
    <w:rsid w:val="00443265"/>
    <w:rsid w:val="0044555A"/>
    <w:rsid w:val="00446882"/>
    <w:rsid w:val="00447DF1"/>
    <w:rsid w:val="0045009B"/>
    <w:rsid w:val="004510CF"/>
    <w:rsid w:val="00454BCA"/>
    <w:rsid w:val="0045543C"/>
    <w:rsid w:val="00456705"/>
    <w:rsid w:val="004608E3"/>
    <w:rsid w:val="004631B7"/>
    <w:rsid w:val="00463B29"/>
    <w:rsid w:val="004652C0"/>
    <w:rsid w:val="0047087E"/>
    <w:rsid w:val="00471BC5"/>
    <w:rsid w:val="00472991"/>
    <w:rsid w:val="00472DCD"/>
    <w:rsid w:val="004738FA"/>
    <w:rsid w:val="00473CBE"/>
    <w:rsid w:val="0047453F"/>
    <w:rsid w:val="004762F5"/>
    <w:rsid w:val="00482B72"/>
    <w:rsid w:val="00483345"/>
    <w:rsid w:val="00484E01"/>
    <w:rsid w:val="00485A03"/>
    <w:rsid w:val="00487D12"/>
    <w:rsid w:val="00491F2A"/>
    <w:rsid w:val="00494BFC"/>
    <w:rsid w:val="004955FC"/>
    <w:rsid w:val="00496977"/>
    <w:rsid w:val="004A21EB"/>
    <w:rsid w:val="004A24D4"/>
    <w:rsid w:val="004A29F2"/>
    <w:rsid w:val="004A2C1C"/>
    <w:rsid w:val="004A4020"/>
    <w:rsid w:val="004A5084"/>
    <w:rsid w:val="004A643C"/>
    <w:rsid w:val="004B23D7"/>
    <w:rsid w:val="004B4E71"/>
    <w:rsid w:val="004C01C7"/>
    <w:rsid w:val="004C1342"/>
    <w:rsid w:val="004C4FFB"/>
    <w:rsid w:val="004C633A"/>
    <w:rsid w:val="004D17EA"/>
    <w:rsid w:val="004D4CB3"/>
    <w:rsid w:val="004D5371"/>
    <w:rsid w:val="004D557D"/>
    <w:rsid w:val="004D726F"/>
    <w:rsid w:val="004D754B"/>
    <w:rsid w:val="004D7CF8"/>
    <w:rsid w:val="004E1236"/>
    <w:rsid w:val="004E2266"/>
    <w:rsid w:val="004E39D8"/>
    <w:rsid w:val="004E3DE0"/>
    <w:rsid w:val="004E4945"/>
    <w:rsid w:val="004E746E"/>
    <w:rsid w:val="004E7C7D"/>
    <w:rsid w:val="004F0CA9"/>
    <w:rsid w:val="004F1331"/>
    <w:rsid w:val="004F142A"/>
    <w:rsid w:val="004F28C3"/>
    <w:rsid w:val="004F2C71"/>
    <w:rsid w:val="004F43EC"/>
    <w:rsid w:val="004F4D15"/>
    <w:rsid w:val="004F57F3"/>
    <w:rsid w:val="00500167"/>
    <w:rsid w:val="00500E7A"/>
    <w:rsid w:val="00501980"/>
    <w:rsid w:val="00506991"/>
    <w:rsid w:val="00506A89"/>
    <w:rsid w:val="00510CEA"/>
    <w:rsid w:val="00511728"/>
    <w:rsid w:val="0051292E"/>
    <w:rsid w:val="00513299"/>
    <w:rsid w:val="00514071"/>
    <w:rsid w:val="0051454A"/>
    <w:rsid w:val="0051643D"/>
    <w:rsid w:val="005220ED"/>
    <w:rsid w:val="005223F8"/>
    <w:rsid w:val="00524B69"/>
    <w:rsid w:val="00524F7C"/>
    <w:rsid w:val="0052547B"/>
    <w:rsid w:val="00526622"/>
    <w:rsid w:val="005301BB"/>
    <w:rsid w:val="005326CE"/>
    <w:rsid w:val="00533BE9"/>
    <w:rsid w:val="0053613F"/>
    <w:rsid w:val="00537435"/>
    <w:rsid w:val="0054017B"/>
    <w:rsid w:val="005406CF"/>
    <w:rsid w:val="00541144"/>
    <w:rsid w:val="00541FDD"/>
    <w:rsid w:val="00545753"/>
    <w:rsid w:val="0055077D"/>
    <w:rsid w:val="00550B93"/>
    <w:rsid w:val="005527A7"/>
    <w:rsid w:val="005537A0"/>
    <w:rsid w:val="00553AD3"/>
    <w:rsid w:val="00554793"/>
    <w:rsid w:val="00554FA5"/>
    <w:rsid w:val="00555521"/>
    <w:rsid w:val="00555786"/>
    <w:rsid w:val="00556CD2"/>
    <w:rsid w:val="005578FE"/>
    <w:rsid w:val="00557BCC"/>
    <w:rsid w:val="005611AD"/>
    <w:rsid w:val="005615D3"/>
    <w:rsid w:val="005659E2"/>
    <w:rsid w:val="00576544"/>
    <w:rsid w:val="0057705C"/>
    <w:rsid w:val="00577D2B"/>
    <w:rsid w:val="00580240"/>
    <w:rsid w:val="005815E1"/>
    <w:rsid w:val="00586199"/>
    <w:rsid w:val="00592D8C"/>
    <w:rsid w:val="00593027"/>
    <w:rsid w:val="005938A1"/>
    <w:rsid w:val="00594B18"/>
    <w:rsid w:val="00594E9D"/>
    <w:rsid w:val="00595E3F"/>
    <w:rsid w:val="005965A1"/>
    <w:rsid w:val="00597467"/>
    <w:rsid w:val="005A0981"/>
    <w:rsid w:val="005A5242"/>
    <w:rsid w:val="005A6DA4"/>
    <w:rsid w:val="005A73B5"/>
    <w:rsid w:val="005B447D"/>
    <w:rsid w:val="005B4CD1"/>
    <w:rsid w:val="005B5D14"/>
    <w:rsid w:val="005B605A"/>
    <w:rsid w:val="005C1A39"/>
    <w:rsid w:val="005C2E72"/>
    <w:rsid w:val="005C361C"/>
    <w:rsid w:val="005D0366"/>
    <w:rsid w:val="005D22F7"/>
    <w:rsid w:val="005D254A"/>
    <w:rsid w:val="005D32AF"/>
    <w:rsid w:val="005D437C"/>
    <w:rsid w:val="005D61D7"/>
    <w:rsid w:val="005D6E36"/>
    <w:rsid w:val="005D6F51"/>
    <w:rsid w:val="005D70F3"/>
    <w:rsid w:val="005E1240"/>
    <w:rsid w:val="005E5951"/>
    <w:rsid w:val="005E629A"/>
    <w:rsid w:val="005E71B1"/>
    <w:rsid w:val="005E79F4"/>
    <w:rsid w:val="005E7F33"/>
    <w:rsid w:val="005F0A1A"/>
    <w:rsid w:val="005F3767"/>
    <w:rsid w:val="005F3FD4"/>
    <w:rsid w:val="005F5316"/>
    <w:rsid w:val="005F6B3C"/>
    <w:rsid w:val="005F6D38"/>
    <w:rsid w:val="005F77BA"/>
    <w:rsid w:val="005F7980"/>
    <w:rsid w:val="005F79BA"/>
    <w:rsid w:val="00600A50"/>
    <w:rsid w:val="00600D17"/>
    <w:rsid w:val="00604C46"/>
    <w:rsid w:val="00606A25"/>
    <w:rsid w:val="00606B9B"/>
    <w:rsid w:val="00610B90"/>
    <w:rsid w:val="00611379"/>
    <w:rsid w:val="00611B4C"/>
    <w:rsid w:val="00615A4B"/>
    <w:rsid w:val="006208E8"/>
    <w:rsid w:val="00620C2D"/>
    <w:rsid w:val="006216AF"/>
    <w:rsid w:val="006224BA"/>
    <w:rsid w:val="006225B5"/>
    <w:rsid w:val="00622CA1"/>
    <w:rsid w:val="00623B3B"/>
    <w:rsid w:val="00623DC9"/>
    <w:rsid w:val="00623F83"/>
    <w:rsid w:val="00623FD2"/>
    <w:rsid w:val="00624E45"/>
    <w:rsid w:val="0063104F"/>
    <w:rsid w:val="006316BB"/>
    <w:rsid w:val="006319C6"/>
    <w:rsid w:val="006328F1"/>
    <w:rsid w:val="006412C0"/>
    <w:rsid w:val="00641BC1"/>
    <w:rsid w:val="006426E6"/>
    <w:rsid w:val="00646569"/>
    <w:rsid w:val="00647B55"/>
    <w:rsid w:val="006505F2"/>
    <w:rsid w:val="00651A83"/>
    <w:rsid w:val="00657457"/>
    <w:rsid w:val="00660C59"/>
    <w:rsid w:val="0066210B"/>
    <w:rsid w:val="00662F3C"/>
    <w:rsid w:val="00670556"/>
    <w:rsid w:val="00672A02"/>
    <w:rsid w:val="00672D91"/>
    <w:rsid w:val="0067306F"/>
    <w:rsid w:val="00673399"/>
    <w:rsid w:val="00674025"/>
    <w:rsid w:val="00674A80"/>
    <w:rsid w:val="00674CC1"/>
    <w:rsid w:val="006764D3"/>
    <w:rsid w:val="00680BF4"/>
    <w:rsid w:val="00680DDB"/>
    <w:rsid w:val="006812AE"/>
    <w:rsid w:val="00681306"/>
    <w:rsid w:val="00681F82"/>
    <w:rsid w:val="006827D9"/>
    <w:rsid w:val="006829AB"/>
    <w:rsid w:val="00683BA9"/>
    <w:rsid w:val="0068425D"/>
    <w:rsid w:val="00691BF9"/>
    <w:rsid w:val="00693E21"/>
    <w:rsid w:val="00694DCC"/>
    <w:rsid w:val="00695758"/>
    <w:rsid w:val="00697502"/>
    <w:rsid w:val="006A0310"/>
    <w:rsid w:val="006A3012"/>
    <w:rsid w:val="006A330C"/>
    <w:rsid w:val="006A4B60"/>
    <w:rsid w:val="006A53E0"/>
    <w:rsid w:val="006B3780"/>
    <w:rsid w:val="006B39EB"/>
    <w:rsid w:val="006B5FA6"/>
    <w:rsid w:val="006C2698"/>
    <w:rsid w:val="006C5898"/>
    <w:rsid w:val="006C699D"/>
    <w:rsid w:val="006C731A"/>
    <w:rsid w:val="006D0AF9"/>
    <w:rsid w:val="006D1505"/>
    <w:rsid w:val="006D3717"/>
    <w:rsid w:val="006D4798"/>
    <w:rsid w:val="006D68DC"/>
    <w:rsid w:val="006E320A"/>
    <w:rsid w:val="006E418D"/>
    <w:rsid w:val="006E4941"/>
    <w:rsid w:val="006E5226"/>
    <w:rsid w:val="006E58DF"/>
    <w:rsid w:val="006E5C65"/>
    <w:rsid w:val="006E7056"/>
    <w:rsid w:val="006F0A5E"/>
    <w:rsid w:val="006F1CBD"/>
    <w:rsid w:val="006F351F"/>
    <w:rsid w:val="006F471D"/>
    <w:rsid w:val="0070086D"/>
    <w:rsid w:val="00700CD9"/>
    <w:rsid w:val="0070109B"/>
    <w:rsid w:val="00701FD9"/>
    <w:rsid w:val="007048B3"/>
    <w:rsid w:val="00704F90"/>
    <w:rsid w:val="00706D4F"/>
    <w:rsid w:val="00713034"/>
    <w:rsid w:val="00713E07"/>
    <w:rsid w:val="007147F0"/>
    <w:rsid w:val="00715DA4"/>
    <w:rsid w:val="0071650B"/>
    <w:rsid w:val="007200B3"/>
    <w:rsid w:val="00720A47"/>
    <w:rsid w:val="00721CE9"/>
    <w:rsid w:val="00722917"/>
    <w:rsid w:val="007234CA"/>
    <w:rsid w:val="00723E4F"/>
    <w:rsid w:val="00724062"/>
    <w:rsid w:val="00725A67"/>
    <w:rsid w:val="007304FD"/>
    <w:rsid w:val="007318EE"/>
    <w:rsid w:val="007341DC"/>
    <w:rsid w:val="0073462E"/>
    <w:rsid w:val="007363E4"/>
    <w:rsid w:val="00736997"/>
    <w:rsid w:val="0073714F"/>
    <w:rsid w:val="00737F32"/>
    <w:rsid w:val="00740EAB"/>
    <w:rsid w:val="0074207A"/>
    <w:rsid w:val="007426BC"/>
    <w:rsid w:val="0074326F"/>
    <w:rsid w:val="00744266"/>
    <w:rsid w:val="00745AE8"/>
    <w:rsid w:val="00746938"/>
    <w:rsid w:val="00746D62"/>
    <w:rsid w:val="00746FB7"/>
    <w:rsid w:val="00750AFA"/>
    <w:rsid w:val="00752E1C"/>
    <w:rsid w:val="00753462"/>
    <w:rsid w:val="00755E74"/>
    <w:rsid w:val="00756227"/>
    <w:rsid w:val="007564D0"/>
    <w:rsid w:val="0075686B"/>
    <w:rsid w:val="00761063"/>
    <w:rsid w:val="00761066"/>
    <w:rsid w:val="00761394"/>
    <w:rsid w:val="00762418"/>
    <w:rsid w:val="00763F1C"/>
    <w:rsid w:val="00764C62"/>
    <w:rsid w:val="007658D5"/>
    <w:rsid w:val="00765CC3"/>
    <w:rsid w:val="00766BEC"/>
    <w:rsid w:val="0076790B"/>
    <w:rsid w:val="00767D45"/>
    <w:rsid w:val="00770A37"/>
    <w:rsid w:val="00770FD9"/>
    <w:rsid w:val="00771C8B"/>
    <w:rsid w:val="007743F7"/>
    <w:rsid w:val="007745E8"/>
    <w:rsid w:val="00774767"/>
    <w:rsid w:val="00775564"/>
    <w:rsid w:val="00775617"/>
    <w:rsid w:val="007758FD"/>
    <w:rsid w:val="0078099A"/>
    <w:rsid w:val="00782957"/>
    <w:rsid w:val="00784121"/>
    <w:rsid w:val="0078418D"/>
    <w:rsid w:val="00785D0A"/>
    <w:rsid w:val="00787BBA"/>
    <w:rsid w:val="00794343"/>
    <w:rsid w:val="0079731E"/>
    <w:rsid w:val="007A5AE9"/>
    <w:rsid w:val="007A6BC8"/>
    <w:rsid w:val="007A7174"/>
    <w:rsid w:val="007A78C1"/>
    <w:rsid w:val="007B11AF"/>
    <w:rsid w:val="007B4ACA"/>
    <w:rsid w:val="007B6D65"/>
    <w:rsid w:val="007C2D99"/>
    <w:rsid w:val="007C2F2F"/>
    <w:rsid w:val="007C36E2"/>
    <w:rsid w:val="007C6509"/>
    <w:rsid w:val="007C7606"/>
    <w:rsid w:val="007D12B6"/>
    <w:rsid w:val="007D14A3"/>
    <w:rsid w:val="007D360B"/>
    <w:rsid w:val="007D3ACE"/>
    <w:rsid w:val="007E0D02"/>
    <w:rsid w:val="007E1F8D"/>
    <w:rsid w:val="007E2030"/>
    <w:rsid w:val="007E4134"/>
    <w:rsid w:val="007E500F"/>
    <w:rsid w:val="007E5880"/>
    <w:rsid w:val="007E5F93"/>
    <w:rsid w:val="007F05BB"/>
    <w:rsid w:val="007F0D08"/>
    <w:rsid w:val="007F2024"/>
    <w:rsid w:val="007F2424"/>
    <w:rsid w:val="007F2D65"/>
    <w:rsid w:val="007F4F5C"/>
    <w:rsid w:val="007F5707"/>
    <w:rsid w:val="007F6E2B"/>
    <w:rsid w:val="00800DA0"/>
    <w:rsid w:val="008016A6"/>
    <w:rsid w:val="00801A20"/>
    <w:rsid w:val="00801F54"/>
    <w:rsid w:val="00802155"/>
    <w:rsid w:val="0080456F"/>
    <w:rsid w:val="00805748"/>
    <w:rsid w:val="00805A8C"/>
    <w:rsid w:val="00814B27"/>
    <w:rsid w:val="008151DF"/>
    <w:rsid w:val="008152AB"/>
    <w:rsid w:val="00821880"/>
    <w:rsid w:val="00823E87"/>
    <w:rsid w:val="00825A92"/>
    <w:rsid w:val="0082630A"/>
    <w:rsid w:val="008275B8"/>
    <w:rsid w:val="00830D71"/>
    <w:rsid w:val="00833952"/>
    <w:rsid w:val="0084002A"/>
    <w:rsid w:val="00840A5F"/>
    <w:rsid w:val="00840BCC"/>
    <w:rsid w:val="008459E8"/>
    <w:rsid w:val="00845C24"/>
    <w:rsid w:val="00846AF9"/>
    <w:rsid w:val="00846D34"/>
    <w:rsid w:val="00851566"/>
    <w:rsid w:val="00853940"/>
    <w:rsid w:val="0085628E"/>
    <w:rsid w:val="008564EB"/>
    <w:rsid w:val="00857813"/>
    <w:rsid w:val="00857D52"/>
    <w:rsid w:val="008601D3"/>
    <w:rsid w:val="00860C13"/>
    <w:rsid w:val="008614E0"/>
    <w:rsid w:val="008620E1"/>
    <w:rsid w:val="00862845"/>
    <w:rsid w:val="00864C17"/>
    <w:rsid w:val="00866562"/>
    <w:rsid w:val="0086775F"/>
    <w:rsid w:val="00870597"/>
    <w:rsid w:val="008705C0"/>
    <w:rsid w:val="00872701"/>
    <w:rsid w:val="00872BB4"/>
    <w:rsid w:val="00877797"/>
    <w:rsid w:val="00880BD0"/>
    <w:rsid w:val="00880EFF"/>
    <w:rsid w:val="008830DC"/>
    <w:rsid w:val="00883B3A"/>
    <w:rsid w:val="00883D1E"/>
    <w:rsid w:val="00884A24"/>
    <w:rsid w:val="00885B57"/>
    <w:rsid w:val="0088640E"/>
    <w:rsid w:val="00886E48"/>
    <w:rsid w:val="00887FB9"/>
    <w:rsid w:val="0089003C"/>
    <w:rsid w:val="00890052"/>
    <w:rsid w:val="0089147A"/>
    <w:rsid w:val="00891996"/>
    <w:rsid w:val="008932D2"/>
    <w:rsid w:val="00893644"/>
    <w:rsid w:val="00896D7F"/>
    <w:rsid w:val="008A14E0"/>
    <w:rsid w:val="008A1DA5"/>
    <w:rsid w:val="008A1DB6"/>
    <w:rsid w:val="008A2F9B"/>
    <w:rsid w:val="008A3678"/>
    <w:rsid w:val="008A4322"/>
    <w:rsid w:val="008A73FE"/>
    <w:rsid w:val="008A7D45"/>
    <w:rsid w:val="008B116D"/>
    <w:rsid w:val="008B1AFD"/>
    <w:rsid w:val="008B209B"/>
    <w:rsid w:val="008B7188"/>
    <w:rsid w:val="008B7650"/>
    <w:rsid w:val="008B7D7A"/>
    <w:rsid w:val="008C029A"/>
    <w:rsid w:val="008C35E5"/>
    <w:rsid w:val="008C35E9"/>
    <w:rsid w:val="008C5587"/>
    <w:rsid w:val="008D05B0"/>
    <w:rsid w:val="008D1723"/>
    <w:rsid w:val="008D253B"/>
    <w:rsid w:val="008D28B6"/>
    <w:rsid w:val="008E016B"/>
    <w:rsid w:val="008E0732"/>
    <w:rsid w:val="008E121B"/>
    <w:rsid w:val="008E229D"/>
    <w:rsid w:val="008E24C3"/>
    <w:rsid w:val="008E330A"/>
    <w:rsid w:val="008E4F3A"/>
    <w:rsid w:val="008E7C1A"/>
    <w:rsid w:val="008F2D29"/>
    <w:rsid w:val="008F3301"/>
    <w:rsid w:val="008F4772"/>
    <w:rsid w:val="008F54ED"/>
    <w:rsid w:val="0090137D"/>
    <w:rsid w:val="00901BF9"/>
    <w:rsid w:val="00902CB2"/>
    <w:rsid w:val="00903393"/>
    <w:rsid w:val="00905AA2"/>
    <w:rsid w:val="009102ED"/>
    <w:rsid w:val="00912A44"/>
    <w:rsid w:val="00913D00"/>
    <w:rsid w:val="00917229"/>
    <w:rsid w:val="009173A5"/>
    <w:rsid w:val="009179A7"/>
    <w:rsid w:val="00922C16"/>
    <w:rsid w:val="00923255"/>
    <w:rsid w:val="00923C04"/>
    <w:rsid w:val="00924A0A"/>
    <w:rsid w:val="00924ABE"/>
    <w:rsid w:val="00926305"/>
    <w:rsid w:val="009268BE"/>
    <w:rsid w:val="00926B52"/>
    <w:rsid w:val="009303F4"/>
    <w:rsid w:val="00931D1D"/>
    <w:rsid w:val="00932244"/>
    <w:rsid w:val="00934078"/>
    <w:rsid w:val="009344E3"/>
    <w:rsid w:val="0093631B"/>
    <w:rsid w:val="00937E3F"/>
    <w:rsid w:val="0094183A"/>
    <w:rsid w:val="009418A1"/>
    <w:rsid w:val="009426F8"/>
    <w:rsid w:val="00943064"/>
    <w:rsid w:val="00945F94"/>
    <w:rsid w:val="00950B1C"/>
    <w:rsid w:val="00951ED5"/>
    <w:rsid w:val="009524DE"/>
    <w:rsid w:val="009562C2"/>
    <w:rsid w:val="00956A6E"/>
    <w:rsid w:val="00956C9D"/>
    <w:rsid w:val="00961712"/>
    <w:rsid w:val="0096386A"/>
    <w:rsid w:val="0096439B"/>
    <w:rsid w:val="00964F3B"/>
    <w:rsid w:val="009654D2"/>
    <w:rsid w:val="00971A4E"/>
    <w:rsid w:val="00972D3E"/>
    <w:rsid w:val="00975C4C"/>
    <w:rsid w:val="00976573"/>
    <w:rsid w:val="0098149C"/>
    <w:rsid w:val="009814AC"/>
    <w:rsid w:val="00984FBD"/>
    <w:rsid w:val="00985BEA"/>
    <w:rsid w:val="0098740D"/>
    <w:rsid w:val="00987858"/>
    <w:rsid w:val="00987D7B"/>
    <w:rsid w:val="0099137A"/>
    <w:rsid w:val="0099212C"/>
    <w:rsid w:val="00992EBF"/>
    <w:rsid w:val="00994E6B"/>
    <w:rsid w:val="00996432"/>
    <w:rsid w:val="009A0257"/>
    <w:rsid w:val="009A0AE0"/>
    <w:rsid w:val="009A2FBA"/>
    <w:rsid w:val="009A357F"/>
    <w:rsid w:val="009A433C"/>
    <w:rsid w:val="009A477D"/>
    <w:rsid w:val="009A55E0"/>
    <w:rsid w:val="009A60E1"/>
    <w:rsid w:val="009B008D"/>
    <w:rsid w:val="009B07BF"/>
    <w:rsid w:val="009B0E8B"/>
    <w:rsid w:val="009B1E85"/>
    <w:rsid w:val="009B2DC3"/>
    <w:rsid w:val="009B59B1"/>
    <w:rsid w:val="009B6213"/>
    <w:rsid w:val="009B66CF"/>
    <w:rsid w:val="009B6A8C"/>
    <w:rsid w:val="009B75EC"/>
    <w:rsid w:val="009C040B"/>
    <w:rsid w:val="009C0720"/>
    <w:rsid w:val="009C107B"/>
    <w:rsid w:val="009C2FF3"/>
    <w:rsid w:val="009C4051"/>
    <w:rsid w:val="009C4120"/>
    <w:rsid w:val="009C6D59"/>
    <w:rsid w:val="009C7826"/>
    <w:rsid w:val="009D0A7A"/>
    <w:rsid w:val="009D25B5"/>
    <w:rsid w:val="009D2D43"/>
    <w:rsid w:val="009D35CB"/>
    <w:rsid w:val="009D3BFD"/>
    <w:rsid w:val="009D4240"/>
    <w:rsid w:val="009D4377"/>
    <w:rsid w:val="009D4B97"/>
    <w:rsid w:val="009D5B71"/>
    <w:rsid w:val="009D62F0"/>
    <w:rsid w:val="009D737D"/>
    <w:rsid w:val="009E0464"/>
    <w:rsid w:val="009E60A3"/>
    <w:rsid w:val="009E7F03"/>
    <w:rsid w:val="009E7F68"/>
    <w:rsid w:val="009F011A"/>
    <w:rsid w:val="009F2020"/>
    <w:rsid w:val="009F2251"/>
    <w:rsid w:val="009F3496"/>
    <w:rsid w:val="009F459A"/>
    <w:rsid w:val="009F5F97"/>
    <w:rsid w:val="009F6FA6"/>
    <w:rsid w:val="009F7024"/>
    <w:rsid w:val="009F7314"/>
    <w:rsid w:val="009F76A4"/>
    <w:rsid w:val="009F797C"/>
    <w:rsid w:val="009F7B40"/>
    <w:rsid w:val="00A01828"/>
    <w:rsid w:val="00A036DE"/>
    <w:rsid w:val="00A0434A"/>
    <w:rsid w:val="00A067F2"/>
    <w:rsid w:val="00A07817"/>
    <w:rsid w:val="00A1133D"/>
    <w:rsid w:val="00A12F59"/>
    <w:rsid w:val="00A13011"/>
    <w:rsid w:val="00A137D9"/>
    <w:rsid w:val="00A13BC4"/>
    <w:rsid w:val="00A16EFE"/>
    <w:rsid w:val="00A21216"/>
    <w:rsid w:val="00A23861"/>
    <w:rsid w:val="00A24ACA"/>
    <w:rsid w:val="00A2624F"/>
    <w:rsid w:val="00A26EEA"/>
    <w:rsid w:val="00A31F9A"/>
    <w:rsid w:val="00A336B3"/>
    <w:rsid w:val="00A33A01"/>
    <w:rsid w:val="00A34710"/>
    <w:rsid w:val="00A34E25"/>
    <w:rsid w:val="00A36117"/>
    <w:rsid w:val="00A37EA1"/>
    <w:rsid w:val="00A41913"/>
    <w:rsid w:val="00A4336A"/>
    <w:rsid w:val="00A45173"/>
    <w:rsid w:val="00A461B5"/>
    <w:rsid w:val="00A51E9F"/>
    <w:rsid w:val="00A5244F"/>
    <w:rsid w:val="00A57241"/>
    <w:rsid w:val="00A60BD5"/>
    <w:rsid w:val="00A6112F"/>
    <w:rsid w:val="00A6142A"/>
    <w:rsid w:val="00A62246"/>
    <w:rsid w:val="00A62C08"/>
    <w:rsid w:val="00A631CB"/>
    <w:rsid w:val="00A64517"/>
    <w:rsid w:val="00A659D1"/>
    <w:rsid w:val="00A70280"/>
    <w:rsid w:val="00A712C3"/>
    <w:rsid w:val="00A716B6"/>
    <w:rsid w:val="00A746B8"/>
    <w:rsid w:val="00A759FE"/>
    <w:rsid w:val="00A75FD3"/>
    <w:rsid w:val="00A777F0"/>
    <w:rsid w:val="00A81E8B"/>
    <w:rsid w:val="00A81FA8"/>
    <w:rsid w:val="00A84F9C"/>
    <w:rsid w:val="00A85414"/>
    <w:rsid w:val="00A85592"/>
    <w:rsid w:val="00A8762E"/>
    <w:rsid w:val="00A9094B"/>
    <w:rsid w:val="00A90DE7"/>
    <w:rsid w:val="00A92A2D"/>
    <w:rsid w:val="00A95FE0"/>
    <w:rsid w:val="00A961A2"/>
    <w:rsid w:val="00A96ABE"/>
    <w:rsid w:val="00A97C7D"/>
    <w:rsid w:val="00AA18FC"/>
    <w:rsid w:val="00AA27DE"/>
    <w:rsid w:val="00AA318E"/>
    <w:rsid w:val="00AA3D9F"/>
    <w:rsid w:val="00AA443E"/>
    <w:rsid w:val="00AA6920"/>
    <w:rsid w:val="00AA7392"/>
    <w:rsid w:val="00AB01DD"/>
    <w:rsid w:val="00AB25B5"/>
    <w:rsid w:val="00AB3450"/>
    <w:rsid w:val="00AB496F"/>
    <w:rsid w:val="00AB5961"/>
    <w:rsid w:val="00AC4256"/>
    <w:rsid w:val="00AC43B5"/>
    <w:rsid w:val="00AC5118"/>
    <w:rsid w:val="00AC54CD"/>
    <w:rsid w:val="00AC66CE"/>
    <w:rsid w:val="00AD1DA9"/>
    <w:rsid w:val="00AD2DAE"/>
    <w:rsid w:val="00AD3BE8"/>
    <w:rsid w:val="00AD5724"/>
    <w:rsid w:val="00AD58AE"/>
    <w:rsid w:val="00AD6DC5"/>
    <w:rsid w:val="00AD6DDD"/>
    <w:rsid w:val="00AE01F9"/>
    <w:rsid w:val="00AE0B60"/>
    <w:rsid w:val="00AE7416"/>
    <w:rsid w:val="00AE7432"/>
    <w:rsid w:val="00AE7D70"/>
    <w:rsid w:val="00AF0A76"/>
    <w:rsid w:val="00AF0C41"/>
    <w:rsid w:val="00AF4419"/>
    <w:rsid w:val="00AF64BD"/>
    <w:rsid w:val="00AF7269"/>
    <w:rsid w:val="00B041F7"/>
    <w:rsid w:val="00B0481E"/>
    <w:rsid w:val="00B073D1"/>
    <w:rsid w:val="00B15A58"/>
    <w:rsid w:val="00B17D98"/>
    <w:rsid w:val="00B25AAC"/>
    <w:rsid w:val="00B267A2"/>
    <w:rsid w:val="00B27BDF"/>
    <w:rsid w:val="00B32A7D"/>
    <w:rsid w:val="00B3307F"/>
    <w:rsid w:val="00B34829"/>
    <w:rsid w:val="00B36199"/>
    <w:rsid w:val="00B373B9"/>
    <w:rsid w:val="00B379D5"/>
    <w:rsid w:val="00B41DDD"/>
    <w:rsid w:val="00B43FC9"/>
    <w:rsid w:val="00B44CC4"/>
    <w:rsid w:val="00B4501E"/>
    <w:rsid w:val="00B45176"/>
    <w:rsid w:val="00B513E7"/>
    <w:rsid w:val="00B51706"/>
    <w:rsid w:val="00B51B26"/>
    <w:rsid w:val="00B532AB"/>
    <w:rsid w:val="00B5349F"/>
    <w:rsid w:val="00B5352C"/>
    <w:rsid w:val="00B539FA"/>
    <w:rsid w:val="00B54C93"/>
    <w:rsid w:val="00B573E9"/>
    <w:rsid w:val="00B60189"/>
    <w:rsid w:val="00B61DA3"/>
    <w:rsid w:val="00B6364B"/>
    <w:rsid w:val="00B745BA"/>
    <w:rsid w:val="00B74759"/>
    <w:rsid w:val="00B747C5"/>
    <w:rsid w:val="00B75B85"/>
    <w:rsid w:val="00B76488"/>
    <w:rsid w:val="00B76A6C"/>
    <w:rsid w:val="00B77979"/>
    <w:rsid w:val="00B81DEA"/>
    <w:rsid w:val="00B85EA6"/>
    <w:rsid w:val="00B86CFD"/>
    <w:rsid w:val="00B91DC6"/>
    <w:rsid w:val="00B92B9F"/>
    <w:rsid w:val="00B9442F"/>
    <w:rsid w:val="00B94DFD"/>
    <w:rsid w:val="00BA0ADC"/>
    <w:rsid w:val="00BA11E0"/>
    <w:rsid w:val="00BA209B"/>
    <w:rsid w:val="00BA26EE"/>
    <w:rsid w:val="00BA33FB"/>
    <w:rsid w:val="00BA42B1"/>
    <w:rsid w:val="00BA56BD"/>
    <w:rsid w:val="00BA7585"/>
    <w:rsid w:val="00BB03A5"/>
    <w:rsid w:val="00BB10DB"/>
    <w:rsid w:val="00BB2D5C"/>
    <w:rsid w:val="00BB377E"/>
    <w:rsid w:val="00BB489F"/>
    <w:rsid w:val="00BB5390"/>
    <w:rsid w:val="00BB7AA1"/>
    <w:rsid w:val="00BC0E53"/>
    <w:rsid w:val="00BC2CA2"/>
    <w:rsid w:val="00BC3627"/>
    <w:rsid w:val="00BC5395"/>
    <w:rsid w:val="00BC5F93"/>
    <w:rsid w:val="00BD00E4"/>
    <w:rsid w:val="00BD19F8"/>
    <w:rsid w:val="00BD3121"/>
    <w:rsid w:val="00BD323C"/>
    <w:rsid w:val="00BD5E9A"/>
    <w:rsid w:val="00BD6885"/>
    <w:rsid w:val="00BD6E98"/>
    <w:rsid w:val="00BE2B0F"/>
    <w:rsid w:val="00BE6103"/>
    <w:rsid w:val="00BE7E18"/>
    <w:rsid w:val="00BF1B3B"/>
    <w:rsid w:val="00BF2600"/>
    <w:rsid w:val="00BF2613"/>
    <w:rsid w:val="00BF2B11"/>
    <w:rsid w:val="00BF3A04"/>
    <w:rsid w:val="00BF3D19"/>
    <w:rsid w:val="00BF4413"/>
    <w:rsid w:val="00BF4A5C"/>
    <w:rsid w:val="00BF559E"/>
    <w:rsid w:val="00BF5791"/>
    <w:rsid w:val="00BF57C4"/>
    <w:rsid w:val="00BF5FD7"/>
    <w:rsid w:val="00BF67F0"/>
    <w:rsid w:val="00BF747F"/>
    <w:rsid w:val="00C03057"/>
    <w:rsid w:val="00C03D11"/>
    <w:rsid w:val="00C0492A"/>
    <w:rsid w:val="00C058BB"/>
    <w:rsid w:val="00C0784D"/>
    <w:rsid w:val="00C14F32"/>
    <w:rsid w:val="00C1693D"/>
    <w:rsid w:val="00C17B47"/>
    <w:rsid w:val="00C20092"/>
    <w:rsid w:val="00C20F00"/>
    <w:rsid w:val="00C20FF3"/>
    <w:rsid w:val="00C22DD7"/>
    <w:rsid w:val="00C2384A"/>
    <w:rsid w:val="00C25934"/>
    <w:rsid w:val="00C26FA6"/>
    <w:rsid w:val="00C27C25"/>
    <w:rsid w:val="00C326DC"/>
    <w:rsid w:val="00C329A5"/>
    <w:rsid w:val="00C33D0D"/>
    <w:rsid w:val="00C346D1"/>
    <w:rsid w:val="00C3588A"/>
    <w:rsid w:val="00C40A54"/>
    <w:rsid w:val="00C415A8"/>
    <w:rsid w:val="00C42338"/>
    <w:rsid w:val="00C42843"/>
    <w:rsid w:val="00C42CBF"/>
    <w:rsid w:val="00C45107"/>
    <w:rsid w:val="00C515CB"/>
    <w:rsid w:val="00C51C68"/>
    <w:rsid w:val="00C5282C"/>
    <w:rsid w:val="00C53794"/>
    <w:rsid w:val="00C55A0F"/>
    <w:rsid w:val="00C60278"/>
    <w:rsid w:val="00C6065C"/>
    <w:rsid w:val="00C62733"/>
    <w:rsid w:val="00C66834"/>
    <w:rsid w:val="00C67084"/>
    <w:rsid w:val="00C6712B"/>
    <w:rsid w:val="00C6776E"/>
    <w:rsid w:val="00C67A42"/>
    <w:rsid w:val="00C716B5"/>
    <w:rsid w:val="00C72299"/>
    <w:rsid w:val="00C75D15"/>
    <w:rsid w:val="00C760ED"/>
    <w:rsid w:val="00C762CB"/>
    <w:rsid w:val="00C76841"/>
    <w:rsid w:val="00C77F44"/>
    <w:rsid w:val="00C81256"/>
    <w:rsid w:val="00C8264E"/>
    <w:rsid w:val="00C860C5"/>
    <w:rsid w:val="00C87291"/>
    <w:rsid w:val="00C901FC"/>
    <w:rsid w:val="00C910AD"/>
    <w:rsid w:val="00C94F9C"/>
    <w:rsid w:val="00C96A6C"/>
    <w:rsid w:val="00C97D0C"/>
    <w:rsid w:val="00C97D49"/>
    <w:rsid w:val="00CA215B"/>
    <w:rsid w:val="00CA2792"/>
    <w:rsid w:val="00CA2AA9"/>
    <w:rsid w:val="00CA2DE5"/>
    <w:rsid w:val="00CA2E14"/>
    <w:rsid w:val="00CA651B"/>
    <w:rsid w:val="00CA689F"/>
    <w:rsid w:val="00CA68B2"/>
    <w:rsid w:val="00CB049F"/>
    <w:rsid w:val="00CB3B94"/>
    <w:rsid w:val="00CB40B0"/>
    <w:rsid w:val="00CB64B6"/>
    <w:rsid w:val="00CB713B"/>
    <w:rsid w:val="00CB79FC"/>
    <w:rsid w:val="00CC0DA5"/>
    <w:rsid w:val="00CC16E3"/>
    <w:rsid w:val="00CC1CD6"/>
    <w:rsid w:val="00CC256B"/>
    <w:rsid w:val="00CC34FF"/>
    <w:rsid w:val="00CC3C02"/>
    <w:rsid w:val="00CC45CF"/>
    <w:rsid w:val="00CC5076"/>
    <w:rsid w:val="00CC5B80"/>
    <w:rsid w:val="00CC7A66"/>
    <w:rsid w:val="00CD0EE0"/>
    <w:rsid w:val="00CD5DBD"/>
    <w:rsid w:val="00CD5FED"/>
    <w:rsid w:val="00CD64DB"/>
    <w:rsid w:val="00CE17D0"/>
    <w:rsid w:val="00CE2CE6"/>
    <w:rsid w:val="00CE394C"/>
    <w:rsid w:val="00CE4DE7"/>
    <w:rsid w:val="00CE4FDC"/>
    <w:rsid w:val="00CF0AA3"/>
    <w:rsid w:val="00CF11F4"/>
    <w:rsid w:val="00CF1717"/>
    <w:rsid w:val="00CF2DEC"/>
    <w:rsid w:val="00CF3E2F"/>
    <w:rsid w:val="00CF4B2C"/>
    <w:rsid w:val="00CF5168"/>
    <w:rsid w:val="00CF6005"/>
    <w:rsid w:val="00CF763A"/>
    <w:rsid w:val="00D006A6"/>
    <w:rsid w:val="00D07307"/>
    <w:rsid w:val="00D12469"/>
    <w:rsid w:val="00D12781"/>
    <w:rsid w:val="00D131D2"/>
    <w:rsid w:val="00D21118"/>
    <w:rsid w:val="00D22698"/>
    <w:rsid w:val="00D22813"/>
    <w:rsid w:val="00D22891"/>
    <w:rsid w:val="00D22B0E"/>
    <w:rsid w:val="00D23045"/>
    <w:rsid w:val="00D23F34"/>
    <w:rsid w:val="00D25507"/>
    <w:rsid w:val="00D27654"/>
    <w:rsid w:val="00D27BA1"/>
    <w:rsid w:val="00D32C65"/>
    <w:rsid w:val="00D35BF5"/>
    <w:rsid w:val="00D3655D"/>
    <w:rsid w:val="00D40BD6"/>
    <w:rsid w:val="00D43076"/>
    <w:rsid w:val="00D448AE"/>
    <w:rsid w:val="00D46520"/>
    <w:rsid w:val="00D46CE5"/>
    <w:rsid w:val="00D47091"/>
    <w:rsid w:val="00D473C5"/>
    <w:rsid w:val="00D5560B"/>
    <w:rsid w:val="00D56648"/>
    <w:rsid w:val="00D57051"/>
    <w:rsid w:val="00D5722B"/>
    <w:rsid w:val="00D60AA5"/>
    <w:rsid w:val="00D61927"/>
    <w:rsid w:val="00D6286A"/>
    <w:rsid w:val="00D63E17"/>
    <w:rsid w:val="00D6472C"/>
    <w:rsid w:val="00D64DB1"/>
    <w:rsid w:val="00D66572"/>
    <w:rsid w:val="00D674B6"/>
    <w:rsid w:val="00D67D50"/>
    <w:rsid w:val="00D67F14"/>
    <w:rsid w:val="00D704BB"/>
    <w:rsid w:val="00D737CB"/>
    <w:rsid w:val="00D76E84"/>
    <w:rsid w:val="00D77F21"/>
    <w:rsid w:val="00D8054C"/>
    <w:rsid w:val="00D805BF"/>
    <w:rsid w:val="00D8116E"/>
    <w:rsid w:val="00D820D8"/>
    <w:rsid w:val="00D820ED"/>
    <w:rsid w:val="00D82385"/>
    <w:rsid w:val="00D84175"/>
    <w:rsid w:val="00D86661"/>
    <w:rsid w:val="00D8723E"/>
    <w:rsid w:val="00D92581"/>
    <w:rsid w:val="00D941D5"/>
    <w:rsid w:val="00D95212"/>
    <w:rsid w:val="00D95F18"/>
    <w:rsid w:val="00D96D62"/>
    <w:rsid w:val="00DA0912"/>
    <w:rsid w:val="00DA12BA"/>
    <w:rsid w:val="00DA1EAB"/>
    <w:rsid w:val="00DA20C9"/>
    <w:rsid w:val="00DA2854"/>
    <w:rsid w:val="00DA28AE"/>
    <w:rsid w:val="00DA28CC"/>
    <w:rsid w:val="00DA2CB7"/>
    <w:rsid w:val="00DA32E1"/>
    <w:rsid w:val="00DA4622"/>
    <w:rsid w:val="00DA53CF"/>
    <w:rsid w:val="00DA61A3"/>
    <w:rsid w:val="00DA62BF"/>
    <w:rsid w:val="00DB2AE2"/>
    <w:rsid w:val="00DB5D2C"/>
    <w:rsid w:val="00DB66C1"/>
    <w:rsid w:val="00DC0495"/>
    <w:rsid w:val="00DC0556"/>
    <w:rsid w:val="00DC2262"/>
    <w:rsid w:val="00DC29B5"/>
    <w:rsid w:val="00DC31AD"/>
    <w:rsid w:val="00DC395A"/>
    <w:rsid w:val="00DC5C7C"/>
    <w:rsid w:val="00DC66CD"/>
    <w:rsid w:val="00DD2708"/>
    <w:rsid w:val="00DD4FA8"/>
    <w:rsid w:val="00DD5991"/>
    <w:rsid w:val="00DD5E51"/>
    <w:rsid w:val="00DD74DD"/>
    <w:rsid w:val="00DD7A3C"/>
    <w:rsid w:val="00DE030D"/>
    <w:rsid w:val="00DE256E"/>
    <w:rsid w:val="00DE321D"/>
    <w:rsid w:val="00DE337D"/>
    <w:rsid w:val="00DE4FFD"/>
    <w:rsid w:val="00DE5632"/>
    <w:rsid w:val="00DE580E"/>
    <w:rsid w:val="00DE598A"/>
    <w:rsid w:val="00DE7087"/>
    <w:rsid w:val="00DE7612"/>
    <w:rsid w:val="00DF22D8"/>
    <w:rsid w:val="00DF326B"/>
    <w:rsid w:val="00DF36F6"/>
    <w:rsid w:val="00DF3EBB"/>
    <w:rsid w:val="00DF4A5B"/>
    <w:rsid w:val="00DF4CFC"/>
    <w:rsid w:val="00DF6757"/>
    <w:rsid w:val="00DF76F1"/>
    <w:rsid w:val="00E01C7A"/>
    <w:rsid w:val="00E02D2C"/>
    <w:rsid w:val="00E06843"/>
    <w:rsid w:val="00E06B30"/>
    <w:rsid w:val="00E11A97"/>
    <w:rsid w:val="00E142B6"/>
    <w:rsid w:val="00E14C0A"/>
    <w:rsid w:val="00E16C98"/>
    <w:rsid w:val="00E172DD"/>
    <w:rsid w:val="00E1747B"/>
    <w:rsid w:val="00E208A1"/>
    <w:rsid w:val="00E20A40"/>
    <w:rsid w:val="00E22277"/>
    <w:rsid w:val="00E32E88"/>
    <w:rsid w:val="00E337C0"/>
    <w:rsid w:val="00E33DB4"/>
    <w:rsid w:val="00E340FE"/>
    <w:rsid w:val="00E353DC"/>
    <w:rsid w:val="00E35642"/>
    <w:rsid w:val="00E367CC"/>
    <w:rsid w:val="00E36FCA"/>
    <w:rsid w:val="00E3745D"/>
    <w:rsid w:val="00E40030"/>
    <w:rsid w:val="00E41AF2"/>
    <w:rsid w:val="00E41F2D"/>
    <w:rsid w:val="00E41F4A"/>
    <w:rsid w:val="00E43FD4"/>
    <w:rsid w:val="00E50E2F"/>
    <w:rsid w:val="00E51372"/>
    <w:rsid w:val="00E517E8"/>
    <w:rsid w:val="00E55405"/>
    <w:rsid w:val="00E55D83"/>
    <w:rsid w:val="00E55F10"/>
    <w:rsid w:val="00E60C1A"/>
    <w:rsid w:val="00E6523F"/>
    <w:rsid w:val="00E662D1"/>
    <w:rsid w:val="00E66785"/>
    <w:rsid w:val="00E66CD7"/>
    <w:rsid w:val="00E7539F"/>
    <w:rsid w:val="00E75B63"/>
    <w:rsid w:val="00E7603A"/>
    <w:rsid w:val="00E82302"/>
    <w:rsid w:val="00E82341"/>
    <w:rsid w:val="00E82378"/>
    <w:rsid w:val="00E83861"/>
    <w:rsid w:val="00E83D83"/>
    <w:rsid w:val="00E84891"/>
    <w:rsid w:val="00E866CC"/>
    <w:rsid w:val="00E87A1D"/>
    <w:rsid w:val="00E901EA"/>
    <w:rsid w:val="00E936F8"/>
    <w:rsid w:val="00E93826"/>
    <w:rsid w:val="00E9477A"/>
    <w:rsid w:val="00EA02E6"/>
    <w:rsid w:val="00EA0610"/>
    <w:rsid w:val="00EA08E1"/>
    <w:rsid w:val="00EA688B"/>
    <w:rsid w:val="00EB1444"/>
    <w:rsid w:val="00EB1559"/>
    <w:rsid w:val="00EB6D0B"/>
    <w:rsid w:val="00EB6F7C"/>
    <w:rsid w:val="00EC06D0"/>
    <w:rsid w:val="00EC2D93"/>
    <w:rsid w:val="00EC538B"/>
    <w:rsid w:val="00EC5FC7"/>
    <w:rsid w:val="00EC657D"/>
    <w:rsid w:val="00EC7369"/>
    <w:rsid w:val="00EC7A07"/>
    <w:rsid w:val="00EC7BEA"/>
    <w:rsid w:val="00ED0431"/>
    <w:rsid w:val="00ED2FEC"/>
    <w:rsid w:val="00ED3342"/>
    <w:rsid w:val="00ED3362"/>
    <w:rsid w:val="00ED4A35"/>
    <w:rsid w:val="00ED6743"/>
    <w:rsid w:val="00ED71BF"/>
    <w:rsid w:val="00EE0174"/>
    <w:rsid w:val="00EE1BB0"/>
    <w:rsid w:val="00EE3178"/>
    <w:rsid w:val="00EE6667"/>
    <w:rsid w:val="00EF1DB6"/>
    <w:rsid w:val="00EF5073"/>
    <w:rsid w:val="00EF5D1F"/>
    <w:rsid w:val="00EF6752"/>
    <w:rsid w:val="00F0100B"/>
    <w:rsid w:val="00F01D16"/>
    <w:rsid w:val="00F0233C"/>
    <w:rsid w:val="00F031B1"/>
    <w:rsid w:val="00F037DA"/>
    <w:rsid w:val="00F05AE6"/>
    <w:rsid w:val="00F063B0"/>
    <w:rsid w:val="00F0679A"/>
    <w:rsid w:val="00F113B4"/>
    <w:rsid w:val="00F12295"/>
    <w:rsid w:val="00F13AAB"/>
    <w:rsid w:val="00F14F5B"/>
    <w:rsid w:val="00F162FD"/>
    <w:rsid w:val="00F20C40"/>
    <w:rsid w:val="00F2166B"/>
    <w:rsid w:val="00F22287"/>
    <w:rsid w:val="00F256A0"/>
    <w:rsid w:val="00F26550"/>
    <w:rsid w:val="00F37792"/>
    <w:rsid w:val="00F37DA8"/>
    <w:rsid w:val="00F4066F"/>
    <w:rsid w:val="00F40FC8"/>
    <w:rsid w:val="00F43632"/>
    <w:rsid w:val="00F43708"/>
    <w:rsid w:val="00F44F28"/>
    <w:rsid w:val="00F468FE"/>
    <w:rsid w:val="00F53AA3"/>
    <w:rsid w:val="00F5496F"/>
    <w:rsid w:val="00F551B1"/>
    <w:rsid w:val="00F56DB3"/>
    <w:rsid w:val="00F57AA1"/>
    <w:rsid w:val="00F61B3E"/>
    <w:rsid w:val="00F630E5"/>
    <w:rsid w:val="00F63A9A"/>
    <w:rsid w:val="00F63E92"/>
    <w:rsid w:val="00F71CD7"/>
    <w:rsid w:val="00F727DA"/>
    <w:rsid w:val="00F756E9"/>
    <w:rsid w:val="00F7645F"/>
    <w:rsid w:val="00F7736E"/>
    <w:rsid w:val="00F77822"/>
    <w:rsid w:val="00F80B40"/>
    <w:rsid w:val="00F80FC9"/>
    <w:rsid w:val="00F811D9"/>
    <w:rsid w:val="00F8161F"/>
    <w:rsid w:val="00F82020"/>
    <w:rsid w:val="00F82801"/>
    <w:rsid w:val="00F84D66"/>
    <w:rsid w:val="00F87D4A"/>
    <w:rsid w:val="00F90173"/>
    <w:rsid w:val="00F904EF"/>
    <w:rsid w:val="00F91705"/>
    <w:rsid w:val="00F91C19"/>
    <w:rsid w:val="00F931C8"/>
    <w:rsid w:val="00F97131"/>
    <w:rsid w:val="00FA0BA5"/>
    <w:rsid w:val="00FB0A35"/>
    <w:rsid w:val="00FB1A63"/>
    <w:rsid w:val="00FB1AB4"/>
    <w:rsid w:val="00FB28EF"/>
    <w:rsid w:val="00FB2F7D"/>
    <w:rsid w:val="00FB4917"/>
    <w:rsid w:val="00FB73D2"/>
    <w:rsid w:val="00FB7D0C"/>
    <w:rsid w:val="00FB7D75"/>
    <w:rsid w:val="00FC012D"/>
    <w:rsid w:val="00FC15C6"/>
    <w:rsid w:val="00FC2E08"/>
    <w:rsid w:val="00FC42DE"/>
    <w:rsid w:val="00FC500E"/>
    <w:rsid w:val="00FD183D"/>
    <w:rsid w:val="00FD1DE4"/>
    <w:rsid w:val="00FD2B79"/>
    <w:rsid w:val="00FD568C"/>
    <w:rsid w:val="00FD5B93"/>
    <w:rsid w:val="00FD669F"/>
    <w:rsid w:val="00FD689E"/>
    <w:rsid w:val="00FD69C2"/>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4B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 w:type="character" w:styleId="UnresolvedMention">
    <w:name w:val="Unresolved Mention"/>
    <w:basedOn w:val="DefaultParagraphFont"/>
    <w:uiPriority w:val="99"/>
    <w:rsid w:val="00F6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29330076">
      <w:bodyDiv w:val="1"/>
      <w:marLeft w:val="0"/>
      <w:marRight w:val="0"/>
      <w:marTop w:val="0"/>
      <w:marBottom w:val="0"/>
      <w:divBdr>
        <w:top w:val="none" w:sz="0" w:space="0" w:color="auto"/>
        <w:left w:val="none" w:sz="0" w:space="0" w:color="auto"/>
        <w:bottom w:val="none" w:sz="0" w:space="0" w:color="auto"/>
        <w:right w:val="none" w:sz="0" w:space="0" w:color="auto"/>
      </w:divBdr>
      <w:divsChild>
        <w:div w:id="1047408924">
          <w:marLeft w:val="0"/>
          <w:marRight w:val="0"/>
          <w:marTop w:val="0"/>
          <w:marBottom w:val="0"/>
          <w:divBdr>
            <w:top w:val="none" w:sz="0" w:space="0" w:color="auto"/>
            <w:left w:val="single" w:sz="6" w:space="0" w:color="BBBBBB"/>
            <w:bottom w:val="single" w:sz="6" w:space="0" w:color="BBBBBB"/>
            <w:right w:val="single" w:sz="6" w:space="0" w:color="BBBBBB"/>
          </w:divBdr>
          <w:divsChild>
            <w:div w:id="702093452">
              <w:marLeft w:val="0"/>
              <w:marRight w:val="0"/>
              <w:marTop w:val="0"/>
              <w:marBottom w:val="0"/>
              <w:divBdr>
                <w:top w:val="none" w:sz="0" w:space="0" w:color="auto"/>
                <w:left w:val="none" w:sz="0" w:space="0" w:color="auto"/>
                <w:bottom w:val="none" w:sz="0" w:space="0" w:color="auto"/>
                <w:right w:val="none" w:sz="0" w:space="0" w:color="auto"/>
              </w:divBdr>
              <w:divsChild>
                <w:div w:id="416631037">
                  <w:marLeft w:val="0"/>
                  <w:marRight w:val="0"/>
                  <w:marTop w:val="75"/>
                  <w:marBottom w:val="0"/>
                  <w:divBdr>
                    <w:top w:val="none" w:sz="0" w:space="0" w:color="auto"/>
                    <w:left w:val="none" w:sz="0" w:space="0" w:color="auto"/>
                    <w:bottom w:val="none" w:sz="0" w:space="0" w:color="auto"/>
                    <w:right w:val="none" w:sz="0" w:space="0" w:color="auto"/>
                  </w:divBdr>
                  <w:divsChild>
                    <w:div w:id="2054184991">
                      <w:marLeft w:val="0"/>
                      <w:marRight w:val="0"/>
                      <w:marTop w:val="0"/>
                      <w:marBottom w:val="0"/>
                      <w:divBdr>
                        <w:top w:val="none" w:sz="0" w:space="0" w:color="auto"/>
                        <w:left w:val="none" w:sz="0" w:space="0" w:color="auto"/>
                        <w:bottom w:val="none" w:sz="0" w:space="0" w:color="auto"/>
                        <w:right w:val="none" w:sz="0" w:space="0" w:color="auto"/>
                      </w:divBdr>
                      <w:divsChild>
                        <w:div w:id="426578508">
                          <w:marLeft w:val="0"/>
                          <w:marRight w:val="0"/>
                          <w:marTop w:val="0"/>
                          <w:marBottom w:val="0"/>
                          <w:divBdr>
                            <w:top w:val="none" w:sz="0" w:space="0" w:color="auto"/>
                            <w:left w:val="none" w:sz="0" w:space="0" w:color="auto"/>
                            <w:bottom w:val="none" w:sz="0" w:space="0" w:color="auto"/>
                            <w:right w:val="none" w:sz="0" w:space="0" w:color="auto"/>
                          </w:divBdr>
                          <w:divsChild>
                            <w:div w:id="655767056">
                              <w:marLeft w:val="0"/>
                              <w:marRight w:val="0"/>
                              <w:marTop w:val="0"/>
                              <w:marBottom w:val="0"/>
                              <w:divBdr>
                                <w:top w:val="none" w:sz="0" w:space="0" w:color="auto"/>
                                <w:left w:val="none" w:sz="0" w:space="0" w:color="auto"/>
                                <w:bottom w:val="none" w:sz="0" w:space="0" w:color="auto"/>
                                <w:right w:val="none" w:sz="0" w:space="0" w:color="auto"/>
                              </w:divBdr>
                              <w:divsChild>
                                <w:div w:id="585573213">
                                  <w:marLeft w:val="0"/>
                                  <w:marRight w:val="0"/>
                                  <w:marTop w:val="0"/>
                                  <w:marBottom w:val="0"/>
                                  <w:divBdr>
                                    <w:top w:val="none" w:sz="0" w:space="0" w:color="auto"/>
                                    <w:left w:val="none" w:sz="0" w:space="0" w:color="auto"/>
                                    <w:bottom w:val="none" w:sz="0" w:space="0" w:color="auto"/>
                                    <w:right w:val="none" w:sz="0" w:space="0" w:color="auto"/>
                                  </w:divBdr>
                                  <w:divsChild>
                                    <w:div w:id="1973708745">
                                      <w:marLeft w:val="0"/>
                                      <w:marRight w:val="0"/>
                                      <w:marTop w:val="0"/>
                                      <w:marBottom w:val="0"/>
                                      <w:divBdr>
                                        <w:top w:val="none" w:sz="0" w:space="0" w:color="auto"/>
                                        <w:left w:val="none" w:sz="0" w:space="0" w:color="auto"/>
                                        <w:bottom w:val="none" w:sz="0" w:space="0" w:color="auto"/>
                                        <w:right w:val="none" w:sz="0" w:space="0" w:color="auto"/>
                                      </w:divBdr>
                                      <w:divsChild>
                                        <w:div w:id="1899702004">
                                          <w:marLeft w:val="1200"/>
                                          <w:marRight w:val="1200"/>
                                          <w:marTop w:val="0"/>
                                          <w:marBottom w:val="0"/>
                                          <w:divBdr>
                                            <w:top w:val="none" w:sz="0" w:space="0" w:color="auto"/>
                                            <w:left w:val="none" w:sz="0" w:space="0" w:color="auto"/>
                                            <w:bottom w:val="none" w:sz="0" w:space="0" w:color="auto"/>
                                            <w:right w:val="none" w:sz="0" w:space="0" w:color="auto"/>
                                          </w:divBdr>
                                          <w:divsChild>
                                            <w:div w:id="1311396809">
                                              <w:marLeft w:val="0"/>
                                              <w:marRight w:val="0"/>
                                              <w:marTop w:val="0"/>
                                              <w:marBottom w:val="0"/>
                                              <w:divBdr>
                                                <w:top w:val="none" w:sz="0" w:space="0" w:color="auto"/>
                                                <w:left w:val="none" w:sz="0" w:space="0" w:color="auto"/>
                                                <w:bottom w:val="none" w:sz="0" w:space="0" w:color="auto"/>
                                                <w:right w:val="none" w:sz="0" w:space="0" w:color="auto"/>
                                              </w:divBdr>
                                              <w:divsChild>
                                                <w:div w:id="2072851895">
                                                  <w:marLeft w:val="0"/>
                                                  <w:marRight w:val="0"/>
                                                  <w:marTop w:val="0"/>
                                                  <w:marBottom w:val="0"/>
                                                  <w:divBdr>
                                                    <w:top w:val="none" w:sz="0" w:space="0" w:color="auto"/>
                                                    <w:left w:val="none" w:sz="0" w:space="0" w:color="auto"/>
                                                    <w:bottom w:val="none" w:sz="0" w:space="0" w:color="auto"/>
                                                    <w:right w:val="none" w:sz="0" w:space="0" w:color="auto"/>
                                                  </w:divBdr>
                                                  <w:divsChild>
                                                    <w:div w:id="278921473">
                                                      <w:marLeft w:val="0"/>
                                                      <w:marRight w:val="0"/>
                                                      <w:marTop w:val="0"/>
                                                      <w:marBottom w:val="0"/>
                                                      <w:divBdr>
                                                        <w:top w:val="none" w:sz="0" w:space="0" w:color="auto"/>
                                                        <w:left w:val="none" w:sz="0" w:space="0" w:color="auto"/>
                                                        <w:bottom w:val="none" w:sz="0" w:space="0" w:color="auto"/>
                                                        <w:right w:val="none" w:sz="0" w:space="0" w:color="auto"/>
                                                      </w:divBdr>
                                                      <w:divsChild>
                                                        <w:div w:id="1466266662">
                                                          <w:marLeft w:val="0"/>
                                                          <w:marRight w:val="0"/>
                                                          <w:marTop w:val="0"/>
                                                          <w:marBottom w:val="0"/>
                                                          <w:divBdr>
                                                            <w:top w:val="none" w:sz="0" w:space="0" w:color="auto"/>
                                                            <w:left w:val="none" w:sz="0" w:space="0" w:color="auto"/>
                                                            <w:bottom w:val="none" w:sz="0" w:space="0" w:color="auto"/>
                                                            <w:right w:val="none" w:sz="0" w:space="0" w:color="auto"/>
                                                          </w:divBdr>
                                                          <w:divsChild>
                                                            <w:div w:id="1865093363">
                                                              <w:marLeft w:val="0"/>
                                                              <w:marRight w:val="0"/>
                                                              <w:marTop w:val="0"/>
                                                              <w:marBottom w:val="0"/>
                                                              <w:divBdr>
                                                                <w:top w:val="none" w:sz="0" w:space="0" w:color="auto"/>
                                                                <w:left w:val="none" w:sz="0" w:space="0" w:color="auto"/>
                                                                <w:bottom w:val="none" w:sz="0" w:space="0" w:color="auto"/>
                                                                <w:right w:val="none" w:sz="0" w:space="0" w:color="auto"/>
                                                              </w:divBdr>
                                                              <w:divsChild>
                                                                <w:div w:id="2011448644">
                                                                  <w:marLeft w:val="0"/>
                                                                  <w:marRight w:val="0"/>
                                                                  <w:marTop w:val="0"/>
                                                                  <w:marBottom w:val="0"/>
                                                                  <w:divBdr>
                                                                    <w:top w:val="none" w:sz="0" w:space="0" w:color="auto"/>
                                                                    <w:left w:val="none" w:sz="0" w:space="0" w:color="auto"/>
                                                                    <w:bottom w:val="none" w:sz="0" w:space="0" w:color="auto"/>
                                                                    <w:right w:val="none" w:sz="0" w:space="0" w:color="auto"/>
                                                                  </w:divBdr>
                                                                  <w:divsChild>
                                                                    <w:div w:id="1194080376">
                                                                      <w:marLeft w:val="0"/>
                                                                      <w:marRight w:val="0"/>
                                                                      <w:marTop w:val="0"/>
                                                                      <w:marBottom w:val="0"/>
                                                                      <w:divBdr>
                                                                        <w:top w:val="none" w:sz="0" w:space="0" w:color="auto"/>
                                                                        <w:left w:val="none" w:sz="0" w:space="0" w:color="auto"/>
                                                                        <w:bottom w:val="none" w:sz="0" w:space="0" w:color="auto"/>
                                                                        <w:right w:val="none" w:sz="0" w:space="0" w:color="auto"/>
                                                                      </w:divBdr>
                                                                      <w:divsChild>
                                                                        <w:div w:id="378746502">
                                                                          <w:marLeft w:val="0"/>
                                                                          <w:marRight w:val="0"/>
                                                                          <w:marTop w:val="0"/>
                                                                          <w:marBottom w:val="0"/>
                                                                          <w:divBdr>
                                                                            <w:top w:val="none" w:sz="0" w:space="0" w:color="auto"/>
                                                                            <w:left w:val="none" w:sz="0" w:space="0" w:color="auto"/>
                                                                            <w:bottom w:val="none" w:sz="0" w:space="0" w:color="auto"/>
                                                                            <w:right w:val="none" w:sz="0" w:space="0" w:color="auto"/>
                                                                          </w:divBdr>
                                                                        </w:div>
                                                                        <w:div w:id="1483741257">
                                                                          <w:marLeft w:val="0"/>
                                                                          <w:marRight w:val="0"/>
                                                                          <w:marTop w:val="0"/>
                                                                          <w:marBottom w:val="0"/>
                                                                          <w:divBdr>
                                                                            <w:top w:val="none" w:sz="0" w:space="0" w:color="auto"/>
                                                                            <w:left w:val="none" w:sz="0" w:space="0" w:color="auto"/>
                                                                            <w:bottom w:val="none" w:sz="0" w:space="0" w:color="auto"/>
                                                                            <w:right w:val="none" w:sz="0" w:space="0" w:color="auto"/>
                                                                          </w:divBdr>
                                                                          <w:divsChild>
                                                                            <w:div w:id="1197308679">
                                                                              <w:marLeft w:val="0"/>
                                                                              <w:marRight w:val="0"/>
                                                                              <w:marTop w:val="0"/>
                                                                              <w:marBottom w:val="0"/>
                                                                              <w:divBdr>
                                                                                <w:top w:val="none" w:sz="0" w:space="0" w:color="auto"/>
                                                                                <w:left w:val="none" w:sz="0" w:space="0" w:color="auto"/>
                                                                                <w:bottom w:val="none" w:sz="0" w:space="0" w:color="auto"/>
                                                                                <w:right w:val="none" w:sz="0" w:space="0" w:color="auto"/>
                                                                              </w:divBdr>
                                                                              <w:divsChild>
                                                                                <w:div w:id="206072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376051242">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84205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41927717">
      <w:bodyDiv w:val="1"/>
      <w:marLeft w:val="0"/>
      <w:marRight w:val="0"/>
      <w:marTop w:val="0"/>
      <w:marBottom w:val="0"/>
      <w:divBdr>
        <w:top w:val="none" w:sz="0" w:space="0" w:color="auto"/>
        <w:left w:val="none" w:sz="0" w:space="0" w:color="auto"/>
        <w:bottom w:val="none" w:sz="0" w:space="0" w:color="auto"/>
        <w:right w:val="none" w:sz="0" w:space="0" w:color="auto"/>
      </w:divBdr>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700939067">
      <w:bodyDiv w:val="1"/>
      <w:marLeft w:val="0"/>
      <w:marRight w:val="0"/>
      <w:marTop w:val="0"/>
      <w:marBottom w:val="0"/>
      <w:divBdr>
        <w:top w:val="none" w:sz="0" w:space="0" w:color="auto"/>
        <w:left w:val="none" w:sz="0" w:space="0" w:color="auto"/>
        <w:bottom w:val="none" w:sz="0" w:space="0" w:color="auto"/>
        <w:right w:val="none" w:sz="0" w:space="0" w:color="auto"/>
      </w:divBdr>
      <w:divsChild>
        <w:div w:id="1396857396">
          <w:marLeft w:val="0"/>
          <w:marRight w:val="0"/>
          <w:marTop w:val="0"/>
          <w:marBottom w:val="0"/>
          <w:divBdr>
            <w:top w:val="none" w:sz="0" w:space="0" w:color="auto"/>
            <w:left w:val="none" w:sz="0" w:space="0" w:color="auto"/>
            <w:bottom w:val="none" w:sz="0" w:space="0" w:color="auto"/>
            <w:right w:val="none" w:sz="0" w:space="0" w:color="auto"/>
          </w:divBdr>
          <w:divsChild>
            <w:div w:id="1245992264">
              <w:marLeft w:val="0"/>
              <w:marRight w:val="0"/>
              <w:marTop w:val="0"/>
              <w:marBottom w:val="0"/>
              <w:divBdr>
                <w:top w:val="none" w:sz="0" w:space="0" w:color="auto"/>
                <w:left w:val="none" w:sz="0" w:space="0" w:color="auto"/>
                <w:bottom w:val="none" w:sz="0" w:space="0" w:color="auto"/>
                <w:right w:val="none" w:sz="0" w:space="0" w:color="auto"/>
              </w:divBdr>
              <w:divsChild>
                <w:div w:id="9604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3957">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90253735">
      <w:bodyDiv w:val="1"/>
      <w:marLeft w:val="0"/>
      <w:marRight w:val="0"/>
      <w:marTop w:val="0"/>
      <w:marBottom w:val="0"/>
      <w:divBdr>
        <w:top w:val="none" w:sz="0" w:space="0" w:color="auto"/>
        <w:left w:val="none" w:sz="0" w:space="0" w:color="auto"/>
        <w:bottom w:val="none" w:sz="0" w:space="0" w:color="auto"/>
        <w:right w:val="none" w:sz="0" w:space="0" w:color="auto"/>
      </w:divBdr>
    </w:div>
    <w:div w:id="101025764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334642547">
      <w:bodyDiv w:val="1"/>
      <w:marLeft w:val="0"/>
      <w:marRight w:val="0"/>
      <w:marTop w:val="0"/>
      <w:marBottom w:val="0"/>
      <w:divBdr>
        <w:top w:val="none" w:sz="0" w:space="0" w:color="auto"/>
        <w:left w:val="none" w:sz="0" w:space="0" w:color="auto"/>
        <w:bottom w:val="none" w:sz="0" w:space="0" w:color="auto"/>
        <w:right w:val="none" w:sz="0" w:space="0" w:color="auto"/>
      </w:divBdr>
    </w:div>
    <w:div w:id="135341489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48210508">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CF59-12B1-4114-9875-0900604C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2</cp:revision>
  <cp:lastPrinted>2014-10-15T18:15:00Z</cp:lastPrinted>
  <dcterms:created xsi:type="dcterms:W3CDTF">2018-10-16T14:36:00Z</dcterms:created>
  <dcterms:modified xsi:type="dcterms:W3CDTF">2018-10-16T14:36:00Z</dcterms:modified>
</cp:coreProperties>
</file>